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1D3" w:rsidRDefault="00E667DB">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通识教育讲座</w:t>
      </w:r>
      <w:bookmarkStart w:id="0" w:name="_GoBack"/>
      <w:bookmarkEnd w:id="0"/>
    </w:p>
    <w:p w:rsidR="000711D3" w:rsidRDefault="00E667DB">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第</w:t>
      </w:r>
      <w:r>
        <w:rPr>
          <w:rFonts w:ascii="微软雅黑" w:eastAsia="微软雅黑" w:hAnsi="微软雅黑" w:cs="微软雅黑" w:hint="eastAsia"/>
          <w:b/>
          <w:sz w:val="30"/>
          <w:szCs w:val="30"/>
        </w:rPr>
        <w:t>7</w:t>
      </w:r>
      <w:r>
        <w:rPr>
          <w:rFonts w:ascii="微软雅黑" w:eastAsia="微软雅黑" w:hAnsi="微软雅黑" w:cs="微软雅黑"/>
          <w:b/>
          <w:sz w:val="30"/>
          <w:szCs w:val="30"/>
        </w:rPr>
        <w:t>6</w:t>
      </w:r>
      <w:r>
        <w:rPr>
          <w:rFonts w:ascii="微软雅黑" w:eastAsia="微软雅黑" w:hAnsi="微软雅黑" w:cs="微软雅黑" w:hint="eastAsia"/>
          <w:b/>
          <w:sz w:val="30"/>
          <w:szCs w:val="30"/>
        </w:rPr>
        <w:t>讲：</w:t>
      </w:r>
      <w:r>
        <w:rPr>
          <w:rFonts w:ascii="微软雅黑" w:eastAsia="微软雅黑" w:hAnsi="微软雅黑" w:cs="微软雅黑"/>
          <w:b/>
          <w:sz w:val="30"/>
          <w:szCs w:val="30"/>
        </w:rPr>
        <w:t>科学与人性之美</w:t>
      </w:r>
      <w:r>
        <w:rPr>
          <w:rFonts w:ascii="微软雅黑" w:eastAsia="微软雅黑" w:hAnsi="微软雅黑" w:cs="微软雅黑"/>
          <w:b/>
          <w:sz w:val="30"/>
          <w:szCs w:val="30"/>
        </w:rPr>
        <w:t>——</w:t>
      </w:r>
      <w:r>
        <w:rPr>
          <w:rFonts w:ascii="微软雅黑" w:eastAsia="微软雅黑" w:hAnsi="微软雅黑" w:cs="微软雅黑"/>
          <w:b/>
          <w:sz w:val="30"/>
          <w:szCs w:val="30"/>
        </w:rPr>
        <w:t>文艺复兴美术欣赏</w:t>
      </w:r>
      <w:r>
        <w:rPr>
          <w:rFonts w:ascii="微软雅黑" w:eastAsia="微软雅黑" w:hAnsi="微软雅黑" w:cs="微软雅黑"/>
          <w:b/>
          <w:sz w:val="30"/>
          <w:szCs w:val="30"/>
        </w:rPr>
        <w:t xml:space="preserve"> </w:t>
      </w:r>
    </w:p>
    <w:p w:rsidR="000711D3" w:rsidRDefault="000711D3">
      <w:pPr>
        <w:pStyle w:val="a7"/>
        <w:widowControl/>
        <w:spacing w:line="440" w:lineRule="exact"/>
        <w:jc w:val="center"/>
        <w:textAlignment w:val="baseline"/>
        <w:rPr>
          <w:rFonts w:ascii="微软雅黑" w:eastAsia="微软雅黑" w:hAnsi="微软雅黑" w:cs="微软雅黑"/>
          <w:b/>
          <w:sz w:val="30"/>
          <w:szCs w:val="30"/>
        </w:rPr>
      </w:pPr>
    </w:p>
    <w:p w:rsidR="000711D3" w:rsidRDefault="000711D3">
      <w:pPr>
        <w:pStyle w:val="a7"/>
        <w:widowControl/>
        <w:spacing w:line="440" w:lineRule="exact"/>
        <w:jc w:val="center"/>
        <w:textAlignment w:val="baseline"/>
        <w:rPr>
          <w:rFonts w:ascii="微软雅黑" w:eastAsia="微软雅黑" w:hAnsi="微软雅黑" w:cs="微软雅黑"/>
          <w:b/>
          <w:sz w:val="30"/>
          <w:szCs w:val="30"/>
        </w:rPr>
      </w:pPr>
    </w:p>
    <w:p w:rsidR="000711D3" w:rsidRDefault="00E667DB">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w:t>
      </w:r>
      <w:r>
        <w:rPr>
          <w:rFonts w:asciiTheme="minorEastAsia" w:hAnsiTheme="minorEastAsia" w:cs="Tahoma" w:hint="eastAsia"/>
          <w:b/>
          <w:bCs/>
        </w:rPr>
        <w:t xml:space="preserve">  </w:t>
      </w:r>
      <w:r>
        <w:rPr>
          <w:rFonts w:asciiTheme="minorEastAsia" w:hAnsiTheme="minorEastAsia" w:cs="Tahoma"/>
          <w:b/>
          <w:bCs/>
        </w:rPr>
        <w:t>题：</w:t>
      </w:r>
      <w:r>
        <w:t>科学与人性之美</w:t>
      </w:r>
      <w:r>
        <w:t>——</w:t>
      </w:r>
      <w:r>
        <w:t>文艺复兴美术欣赏</w:t>
      </w:r>
    </w:p>
    <w:p w:rsidR="000711D3" w:rsidRDefault="00E667DB">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主讲人：</w:t>
      </w:r>
      <w:r>
        <w:rPr>
          <w:rFonts w:ascii="宋体" w:hAnsi="宋体" w:cs="宋体"/>
        </w:rPr>
        <w:t>刘世军</w:t>
      </w:r>
      <w:r>
        <w:rPr>
          <w:rFonts w:ascii="宋体" w:hAnsi="宋体" w:cs="宋体" w:hint="eastAsia"/>
        </w:rPr>
        <w:t xml:space="preserve"> </w:t>
      </w:r>
      <w:r>
        <w:t>教授</w:t>
      </w:r>
    </w:p>
    <w:p w:rsidR="000711D3" w:rsidRDefault="00E667DB">
      <w:pPr>
        <w:pStyle w:val="a7"/>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时</w:t>
      </w:r>
      <w:r>
        <w:rPr>
          <w:rFonts w:asciiTheme="minorEastAsia" w:hAnsiTheme="minorEastAsia" w:cs="Tahoma" w:hint="eastAsia"/>
          <w:b/>
          <w:bCs/>
        </w:rPr>
        <w:t xml:space="preserve">  </w:t>
      </w:r>
      <w:r>
        <w:rPr>
          <w:rFonts w:asciiTheme="minorEastAsia" w:hAnsiTheme="minorEastAsia" w:cs="Tahoma"/>
          <w:b/>
          <w:bCs/>
        </w:rPr>
        <w:t>间：</w:t>
      </w:r>
      <w:r>
        <w:rPr>
          <w:rFonts w:ascii="宋体" w:hAnsi="宋体" w:cs="宋体"/>
        </w:rPr>
        <w:t>20</w:t>
      </w:r>
      <w:r>
        <w:rPr>
          <w:rFonts w:ascii="宋体" w:hAnsi="宋体" w:cs="宋体" w:hint="eastAsia"/>
        </w:rPr>
        <w:t>20</w:t>
      </w:r>
      <w:r>
        <w:rPr>
          <w:rFonts w:ascii="宋体" w:hAnsi="宋体" w:cs="宋体"/>
        </w:rPr>
        <w:t>年</w:t>
      </w:r>
      <w:r>
        <w:rPr>
          <w:rFonts w:ascii="宋体" w:hAnsi="宋体" w:cs="宋体"/>
        </w:rPr>
        <w:t>5</w:t>
      </w:r>
      <w:r>
        <w:rPr>
          <w:rFonts w:ascii="宋体" w:hAnsi="宋体" w:cs="宋体"/>
        </w:rPr>
        <w:t>月</w:t>
      </w:r>
      <w:r>
        <w:rPr>
          <w:rFonts w:asciiTheme="minorEastAsia" w:hAnsiTheme="minorEastAsia" w:cs="Tahoma"/>
        </w:rPr>
        <w:t>5</w:t>
      </w:r>
      <w:r>
        <w:rPr>
          <w:rFonts w:asciiTheme="minorEastAsia" w:hAnsiTheme="minorEastAsia" w:cs="Tahoma"/>
        </w:rPr>
        <w:t>日</w:t>
      </w:r>
      <w:r>
        <w:rPr>
          <w:rFonts w:asciiTheme="minorEastAsia" w:hAnsiTheme="minorEastAsia" w:cs="Tahoma" w:hint="eastAsia"/>
        </w:rPr>
        <w:t>（</w:t>
      </w:r>
      <w:r>
        <w:rPr>
          <w:rFonts w:asciiTheme="minorEastAsia" w:hAnsiTheme="minorEastAsia" w:cs="Tahoma"/>
        </w:rPr>
        <w:t>星期二</w:t>
      </w:r>
      <w:r>
        <w:rPr>
          <w:rFonts w:asciiTheme="minorEastAsia" w:hAnsiTheme="minorEastAsia" w:cs="Tahoma" w:hint="eastAsia"/>
        </w:rPr>
        <w:t>）</w:t>
      </w:r>
      <w:r>
        <w:rPr>
          <w:rFonts w:asciiTheme="minorEastAsia" w:hAnsiTheme="minorEastAsia" w:cs="Tahoma"/>
        </w:rPr>
        <w:t>19:</w:t>
      </w:r>
      <w:r>
        <w:rPr>
          <w:rFonts w:asciiTheme="minorEastAsia" w:hAnsiTheme="minorEastAsia" w:cs="Tahoma" w:hint="eastAsia"/>
        </w:rPr>
        <w:t>3</w:t>
      </w:r>
      <w:r>
        <w:rPr>
          <w:rFonts w:asciiTheme="minorEastAsia" w:hAnsiTheme="minorEastAsia" w:cs="Tahoma"/>
        </w:rPr>
        <w:t>0</w:t>
      </w:r>
      <w:r>
        <w:rPr>
          <w:rFonts w:asciiTheme="minorEastAsia" w:hAnsiTheme="minorEastAsia" w:cs="Tahoma"/>
        </w:rPr>
        <w:t>～</w:t>
      </w:r>
      <w:r>
        <w:rPr>
          <w:rFonts w:asciiTheme="minorEastAsia" w:hAnsiTheme="minorEastAsia" w:cs="Tahoma"/>
        </w:rPr>
        <w:t>21:</w:t>
      </w:r>
      <w:r>
        <w:rPr>
          <w:rFonts w:asciiTheme="minorEastAsia" w:hAnsiTheme="minorEastAsia" w:cs="Tahoma" w:hint="eastAsia"/>
        </w:rPr>
        <w:t>3</w:t>
      </w:r>
      <w:r>
        <w:rPr>
          <w:rFonts w:asciiTheme="minorEastAsia" w:hAnsiTheme="minorEastAsia" w:cs="Tahoma"/>
        </w:rPr>
        <w:t>0</w:t>
      </w:r>
    </w:p>
    <w:p w:rsidR="000711D3" w:rsidRDefault="00E667DB">
      <w:pPr>
        <w:pStyle w:val="a7"/>
        <w:widowControl/>
        <w:spacing w:line="440" w:lineRule="exact"/>
        <w:ind w:firstLineChars="200" w:firstLine="482"/>
        <w:textAlignment w:val="baseline"/>
        <w:rPr>
          <w:rFonts w:asciiTheme="minorEastAsia" w:hAnsiTheme="minorEastAsia" w:cs="Tahoma"/>
          <w:sz w:val="22"/>
        </w:rPr>
      </w:pPr>
      <w:r>
        <w:rPr>
          <w:rFonts w:asciiTheme="minorEastAsia" w:hAnsiTheme="minorEastAsia" w:cs="Tahoma"/>
          <w:b/>
          <w:bCs/>
        </w:rPr>
        <w:t>平</w:t>
      </w:r>
      <w:r>
        <w:rPr>
          <w:rFonts w:asciiTheme="minorEastAsia" w:hAnsiTheme="minorEastAsia" w:cs="Tahoma"/>
          <w:b/>
          <w:bCs/>
        </w:rPr>
        <w:t xml:space="preserve">  </w:t>
      </w:r>
      <w:r>
        <w:rPr>
          <w:rFonts w:asciiTheme="minorEastAsia" w:hAnsiTheme="minorEastAsia" w:cs="Tahoma"/>
          <w:b/>
          <w:bCs/>
        </w:rPr>
        <w:t>台：</w:t>
      </w:r>
      <w:r>
        <w:rPr>
          <w:rFonts w:ascii="宋体" w:hAnsi="宋体" w:cs="宋体"/>
        </w:rPr>
        <w:t>钉钉</w:t>
      </w:r>
      <w:r>
        <w:rPr>
          <w:rFonts w:asciiTheme="minorEastAsia" w:hAnsiTheme="minorEastAsia" w:cs="宋体" w:hint="eastAsia"/>
          <w:szCs w:val="24"/>
        </w:rPr>
        <w:t xml:space="preserve"> </w:t>
      </w:r>
    </w:p>
    <w:p w:rsidR="000711D3" w:rsidRDefault="000711D3">
      <w:pPr>
        <w:spacing w:after="240"/>
        <w:rPr>
          <w:rFonts w:ascii="宋体" w:eastAsia="宋体" w:hAnsi="宋体" w:cs="宋体"/>
          <w:noProof/>
          <w:sz w:val="24"/>
          <w:szCs w:val="24"/>
        </w:rPr>
      </w:pPr>
    </w:p>
    <w:p w:rsidR="00FF6F61" w:rsidRDefault="00FF6F61" w:rsidP="00FF6F61">
      <w:pPr>
        <w:spacing w:after="240"/>
        <w:rPr>
          <w:rFonts w:ascii="宋体" w:eastAsia="宋体" w:hAnsi="宋体" w:cs="宋体" w:hint="eastAsia"/>
          <w:sz w:val="24"/>
          <w:szCs w:val="24"/>
        </w:rPr>
      </w:pPr>
    </w:p>
    <w:p w:rsidR="00FF6F61" w:rsidRPr="000F12B6" w:rsidRDefault="00FF6F61" w:rsidP="00FF6F61">
      <w:pPr>
        <w:widowControl/>
        <w:jc w:val="center"/>
        <w:rPr>
          <w:sz w:val="24"/>
          <w:szCs w:val="32"/>
        </w:rPr>
      </w:pPr>
      <w:r w:rsidRPr="000F12B6">
        <w:rPr>
          <w:rStyle w:val="a9"/>
          <w:rFonts w:ascii="宋体" w:eastAsia="宋体" w:hAnsi="宋体" w:cs="宋体"/>
          <w:kern w:val="0"/>
          <w:sz w:val="32"/>
          <w:szCs w:val="32"/>
          <w:lang w:bidi="ar"/>
        </w:rPr>
        <w:t>通识教育线上讲座注意事项</w:t>
      </w:r>
    </w:p>
    <w:p w:rsidR="00FF6F61" w:rsidRDefault="00FF6F61" w:rsidP="00FF6F61">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一、学生登录校团委“到梦空间”APP选课，可申请学分</w:t>
      </w:r>
    </w:p>
    <w:p w:rsidR="00FF6F61" w:rsidRDefault="00FF6F61" w:rsidP="00FF6F61">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1.本次讲座形式为钉钉群线上直播。请在“到梦空间”报名成功的同学务必按报名提示扫码加入钉钉直播一群。</w:t>
      </w:r>
    </w:p>
    <w:p w:rsidR="00FF6F61" w:rsidRDefault="00FF6F61" w:rsidP="00FF6F61">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2.“到梦空间”的签到码届时会在直播群发放，请同学们按时观看直播。</w:t>
      </w:r>
    </w:p>
    <w:p w:rsidR="00FF6F61" w:rsidRDefault="00FF6F61" w:rsidP="00FF6F61">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rsidR="00FF6F61" w:rsidRDefault="00FF6F61" w:rsidP="00FF6F61">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rsidR="00FF6F61" w:rsidRDefault="00FF6F61" w:rsidP="00FF6F61">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rsidR="00FF6F61" w:rsidRDefault="00FF6F61" w:rsidP="00FF6F61">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二、对学分没有需求的同学，如对讲座感兴趣，亦欢迎加入钉钉直播二群中观看学习（可扫码加入）：</w:t>
      </w:r>
    </w:p>
    <w:p w:rsidR="00FF6F61" w:rsidRPr="00FF6F61" w:rsidRDefault="00FF6F61">
      <w:pPr>
        <w:spacing w:after="240"/>
        <w:rPr>
          <w:rFonts w:ascii="宋体" w:eastAsia="宋体" w:hAnsi="宋体" w:cs="宋体"/>
          <w:sz w:val="24"/>
          <w:szCs w:val="24"/>
        </w:rPr>
      </w:pPr>
    </w:p>
    <w:p w:rsidR="000711D3" w:rsidRDefault="00E667DB">
      <w:pPr>
        <w:spacing w:after="240"/>
        <w:rPr>
          <w:rFonts w:ascii="宋体" w:eastAsia="宋体" w:hAnsi="宋体" w:cs="宋体"/>
          <w:sz w:val="24"/>
          <w:szCs w:val="24"/>
        </w:rPr>
      </w:pPr>
      <w:r>
        <w:rPr>
          <w:rFonts w:ascii="宋体" w:eastAsia="宋体" w:hAnsi="宋体" w:cs="宋体" w:hint="eastAsia"/>
          <w:noProof/>
          <w:sz w:val="24"/>
          <w:szCs w:val="24"/>
        </w:rPr>
        <w:lastRenderedPageBreak/>
        <w:drawing>
          <wp:inline distT="0" distB="0" distL="114300" distR="114300">
            <wp:extent cx="5271135" cy="7116445"/>
            <wp:effectExtent l="0" t="0" r="5715" b="8255"/>
            <wp:docPr id="2" name="图片 2" descr="lADPBFRyapI579rNBKDNA20_877_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DPBFRyapI579rNBKDNA20_877_1184"/>
                    <pic:cNvPicPr>
                      <a:picLocks noChangeAspect="1"/>
                    </pic:cNvPicPr>
                  </pic:nvPicPr>
                  <pic:blipFill>
                    <a:blip r:embed="rId8"/>
                    <a:stretch>
                      <a:fillRect/>
                    </a:stretch>
                  </pic:blipFill>
                  <pic:spPr>
                    <a:xfrm>
                      <a:off x="0" y="0"/>
                      <a:ext cx="5271135" cy="7116445"/>
                    </a:xfrm>
                    <a:prstGeom prst="rect">
                      <a:avLst/>
                    </a:prstGeom>
                  </pic:spPr>
                </pic:pic>
              </a:graphicData>
            </a:graphic>
          </wp:inline>
        </w:drawing>
      </w:r>
    </w:p>
    <w:sectPr w:rsidR="000711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F61" w:rsidRDefault="00FF6F61" w:rsidP="00FF6F61">
      <w:r>
        <w:separator/>
      </w:r>
    </w:p>
  </w:endnote>
  <w:endnote w:type="continuationSeparator" w:id="0">
    <w:p w:rsidR="00FF6F61" w:rsidRDefault="00FF6F61" w:rsidP="00FF6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F61" w:rsidRDefault="00FF6F61" w:rsidP="00FF6F61">
      <w:r>
        <w:separator/>
      </w:r>
    </w:p>
  </w:footnote>
  <w:footnote w:type="continuationSeparator" w:id="0">
    <w:p w:rsidR="00FF6F61" w:rsidRDefault="00FF6F61" w:rsidP="00FF6F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711D3"/>
    <w:rsid w:val="00081ED1"/>
    <w:rsid w:val="000A4CDF"/>
    <w:rsid w:val="000A7590"/>
    <w:rsid w:val="0010236C"/>
    <w:rsid w:val="00107E9F"/>
    <w:rsid w:val="001613F6"/>
    <w:rsid w:val="001A3C35"/>
    <w:rsid w:val="001B2AF4"/>
    <w:rsid w:val="00200244"/>
    <w:rsid w:val="00207D45"/>
    <w:rsid w:val="00211842"/>
    <w:rsid w:val="002A1C84"/>
    <w:rsid w:val="002C703F"/>
    <w:rsid w:val="002C71DB"/>
    <w:rsid w:val="002D6768"/>
    <w:rsid w:val="002F10F1"/>
    <w:rsid w:val="00331A66"/>
    <w:rsid w:val="003B7CB8"/>
    <w:rsid w:val="003C6A04"/>
    <w:rsid w:val="00402D64"/>
    <w:rsid w:val="004B71EF"/>
    <w:rsid w:val="00527CDB"/>
    <w:rsid w:val="00590A06"/>
    <w:rsid w:val="005A1D47"/>
    <w:rsid w:val="005C19E2"/>
    <w:rsid w:val="00645242"/>
    <w:rsid w:val="00695013"/>
    <w:rsid w:val="00730DB8"/>
    <w:rsid w:val="00731B03"/>
    <w:rsid w:val="00735F90"/>
    <w:rsid w:val="0076544F"/>
    <w:rsid w:val="0078523A"/>
    <w:rsid w:val="007939DF"/>
    <w:rsid w:val="007B7A89"/>
    <w:rsid w:val="007C0D47"/>
    <w:rsid w:val="007E5816"/>
    <w:rsid w:val="00853C05"/>
    <w:rsid w:val="008919B4"/>
    <w:rsid w:val="00892C4D"/>
    <w:rsid w:val="008E0715"/>
    <w:rsid w:val="008E3520"/>
    <w:rsid w:val="00903B60"/>
    <w:rsid w:val="009232FC"/>
    <w:rsid w:val="009346A3"/>
    <w:rsid w:val="00941944"/>
    <w:rsid w:val="009E2687"/>
    <w:rsid w:val="00A37967"/>
    <w:rsid w:val="00AB0116"/>
    <w:rsid w:val="00AB6809"/>
    <w:rsid w:val="00B84CE2"/>
    <w:rsid w:val="00B965D9"/>
    <w:rsid w:val="00B9740F"/>
    <w:rsid w:val="00BC00C7"/>
    <w:rsid w:val="00BC7194"/>
    <w:rsid w:val="00BF622C"/>
    <w:rsid w:val="00C045E9"/>
    <w:rsid w:val="00C1275C"/>
    <w:rsid w:val="00CA6D22"/>
    <w:rsid w:val="00CC29DE"/>
    <w:rsid w:val="00CD4825"/>
    <w:rsid w:val="00D03660"/>
    <w:rsid w:val="00D31D0D"/>
    <w:rsid w:val="00DB4C9B"/>
    <w:rsid w:val="00E40BE7"/>
    <w:rsid w:val="00E5603B"/>
    <w:rsid w:val="00E667DB"/>
    <w:rsid w:val="00E855A3"/>
    <w:rsid w:val="00F21CEC"/>
    <w:rsid w:val="00F53DE4"/>
    <w:rsid w:val="00FA10C0"/>
    <w:rsid w:val="00FE4652"/>
    <w:rsid w:val="00FF0BF0"/>
    <w:rsid w:val="00FF6F61"/>
    <w:rsid w:val="03407353"/>
    <w:rsid w:val="09C061A2"/>
    <w:rsid w:val="0F5D1324"/>
    <w:rsid w:val="304315F6"/>
    <w:rsid w:val="39805E70"/>
    <w:rsid w:val="45BE27EE"/>
    <w:rsid w:val="4D111D48"/>
    <w:rsid w:val="4DD3217E"/>
    <w:rsid w:val="654E6675"/>
    <w:rsid w:val="67D52FF4"/>
    <w:rsid w:val="6E972E55"/>
    <w:rsid w:val="7ABC014F"/>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4C444A2-81BE-464C-9A52-6547278D3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character" w:styleId="a8">
    <w:name w:val="Hyperlink"/>
    <w:basedOn w:val="a0"/>
    <w:uiPriority w:val="99"/>
    <w:unhideWhenUsed/>
    <w:qFormat/>
    <w:rPr>
      <w:color w:val="0000FF" w:themeColor="hyperlink"/>
      <w:u w:val="single"/>
    </w:rPr>
  </w:style>
  <w:style w:type="character" w:customStyle="1" w:styleId="Char1">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Char">
    <w:name w:val="批注框文本 Char"/>
    <w:basedOn w:val="a0"/>
    <w:link w:val="a4"/>
    <w:uiPriority w:val="99"/>
    <w:semiHidden/>
    <w:qFormat/>
    <w:rPr>
      <w:sz w:val="18"/>
      <w:szCs w:val="18"/>
    </w:rPr>
  </w:style>
  <w:style w:type="character" w:styleId="a9">
    <w:name w:val="Strong"/>
    <w:basedOn w:val="a0"/>
    <w:qFormat/>
    <w:rsid w:val="00FF6F61"/>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295</Words>
  <Characters>307</Characters>
  <Application>Microsoft Office Word</Application>
  <DocSecurity>0</DocSecurity>
  <Lines>34</Lines>
  <Paragraphs>42</Paragraphs>
  <ScaleCrop>false</ScaleCrop>
  <Company/>
  <LinksUpToDate>false</LinksUpToDate>
  <CharactersWithSpaces>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86</cp:revision>
  <dcterms:created xsi:type="dcterms:W3CDTF">2018-05-10T02:43:00Z</dcterms:created>
  <dcterms:modified xsi:type="dcterms:W3CDTF">2020-05-04T02:29:00Z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