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21F" w:rsidRDefault="00C8721F" w:rsidP="00C8721F">
      <w:pPr>
        <w:jc w:val="left"/>
        <w:rPr>
          <w:rFonts w:ascii="黑体" w:eastAsia="黑体" w:hAnsi="黑体"/>
          <w:color w:val="C00000"/>
          <w:sz w:val="36"/>
          <w:szCs w:val="36"/>
        </w:rPr>
      </w:pPr>
      <w:r w:rsidRPr="00EC4C85">
        <w:rPr>
          <w:rFonts w:ascii="黑体" w:eastAsia="黑体" w:hint="eastAsia"/>
          <w:sz w:val="48"/>
          <w:szCs w:val="48"/>
        </w:rPr>
        <w:t>附件2</w:t>
      </w:r>
      <w:r>
        <w:rPr>
          <w:rFonts w:ascii="黑体" w:eastAsia="黑体" w:hint="eastAsia"/>
          <w:sz w:val="48"/>
          <w:szCs w:val="48"/>
        </w:rPr>
        <w:t xml:space="preserve">    </w:t>
      </w:r>
      <w:r w:rsidRPr="00A74EC6">
        <w:rPr>
          <w:rFonts w:ascii="黑体" w:eastAsia="黑体" w:hAnsi="黑体" w:hint="eastAsia"/>
          <w:color w:val="C00000"/>
          <w:sz w:val="36"/>
          <w:szCs w:val="36"/>
        </w:rPr>
        <w:t xml:space="preserve">  青年</w:t>
      </w:r>
      <w:r w:rsidRPr="00BC30B5">
        <w:rPr>
          <w:rFonts w:ascii="黑体" w:eastAsia="黑体" w:hAnsi="黑体" w:hint="eastAsia"/>
          <w:color w:val="C00000"/>
          <w:sz w:val="36"/>
          <w:szCs w:val="36"/>
        </w:rPr>
        <w:t>科研成果报告人简介</w:t>
      </w:r>
    </w:p>
    <w:p w:rsidR="00C8721F" w:rsidRDefault="00C8721F" w:rsidP="00C8721F">
      <w:pPr>
        <w:jc w:val="center"/>
        <w:rPr>
          <w:sz w:val="28"/>
          <w:szCs w:val="28"/>
        </w:rPr>
      </w:pPr>
      <w:r>
        <w:rPr>
          <w:noProof/>
          <w:sz w:val="28"/>
          <w:szCs w:val="28"/>
        </w:rPr>
        <w:drawing>
          <wp:inline distT="0" distB="0" distL="0" distR="0">
            <wp:extent cx="4422002" cy="3006090"/>
            <wp:effectExtent l="171450" t="133350" r="359548" b="308610"/>
            <wp:docPr id="3" name="图片 3" descr="C:\Users\lenovo\Desktop\李广海正装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lenovo\Desktop\李广海正装照.jpg"/>
                    <pic:cNvPicPr>
                      <a:picLocks noChangeAspect="1" noChangeArrowheads="1"/>
                    </pic:cNvPicPr>
                  </pic:nvPicPr>
                  <pic:blipFill>
                    <a:blip r:embed="rId4" cstate="print">
                      <a:lum bright="10000"/>
                    </a:blip>
                    <a:srcRect/>
                    <a:stretch>
                      <a:fillRect/>
                    </a:stretch>
                  </pic:blipFill>
                  <pic:spPr bwMode="auto">
                    <a:xfrm>
                      <a:off x="0" y="0"/>
                      <a:ext cx="4418298" cy="3003572"/>
                    </a:xfrm>
                    <a:prstGeom prst="rect">
                      <a:avLst/>
                    </a:prstGeom>
                    <a:ln>
                      <a:noFill/>
                    </a:ln>
                    <a:effectLst>
                      <a:outerShdw blurRad="292100" dist="139700" dir="2700000" algn="tl" rotWithShape="0">
                        <a:srgbClr val="333333">
                          <a:alpha val="65000"/>
                        </a:srgbClr>
                      </a:outerShdw>
                    </a:effectLst>
                  </pic:spPr>
                </pic:pic>
              </a:graphicData>
            </a:graphic>
          </wp:inline>
        </w:drawing>
      </w:r>
    </w:p>
    <w:p w:rsidR="00C8721F" w:rsidRPr="00230AAB" w:rsidRDefault="00C8721F" w:rsidP="00C8721F">
      <w:pPr>
        <w:jc w:val="center"/>
        <w:rPr>
          <w:rFonts w:ascii="黑体" w:eastAsia="黑体" w:hAnsi="黑体"/>
          <w:sz w:val="28"/>
          <w:szCs w:val="28"/>
        </w:rPr>
      </w:pPr>
      <w:r w:rsidRPr="00230AAB">
        <w:rPr>
          <w:rFonts w:ascii="黑体" w:eastAsia="黑体" w:hAnsi="黑体" w:hint="eastAsia"/>
          <w:sz w:val="28"/>
          <w:szCs w:val="28"/>
        </w:rPr>
        <w:t>李广海</w:t>
      </w:r>
    </w:p>
    <w:p w:rsidR="00C8721F" w:rsidRDefault="00C8721F" w:rsidP="00C8721F">
      <w:pPr>
        <w:spacing w:line="500" w:lineRule="exact"/>
        <w:ind w:firstLineChars="200" w:firstLine="562"/>
        <w:rPr>
          <w:rFonts w:ascii="宋体" w:hAnsi="宋体"/>
          <w:b/>
          <w:sz w:val="28"/>
          <w:szCs w:val="28"/>
        </w:rPr>
      </w:pPr>
      <w:r w:rsidRPr="00230AAB">
        <w:rPr>
          <w:rFonts w:ascii="宋体" w:hAnsi="宋体" w:hint="eastAsia"/>
          <w:b/>
          <w:sz w:val="28"/>
          <w:szCs w:val="28"/>
        </w:rPr>
        <w:t>1</w:t>
      </w:r>
      <w:r>
        <w:rPr>
          <w:rFonts w:ascii="黑体" w:eastAsia="黑体" w:hAnsi="黑体" w:hint="eastAsia"/>
          <w:color w:val="C00000"/>
          <w:sz w:val="36"/>
          <w:szCs w:val="36"/>
        </w:rPr>
        <w:t>．</w:t>
      </w:r>
      <w:r w:rsidRPr="00230AAB">
        <w:rPr>
          <w:rFonts w:ascii="宋体" w:hAnsi="宋体" w:hint="eastAsia"/>
          <w:b/>
          <w:sz w:val="28"/>
          <w:szCs w:val="28"/>
        </w:rPr>
        <w:t xml:space="preserve">李广海, </w:t>
      </w:r>
      <w:r>
        <w:rPr>
          <w:rFonts w:ascii="宋体" w:hAnsi="宋体" w:hint="eastAsia"/>
          <w:b/>
          <w:sz w:val="28"/>
          <w:szCs w:val="28"/>
        </w:rPr>
        <w:t>男，</w:t>
      </w:r>
      <w:r w:rsidRPr="00230AAB">
        <w:rPr>
          <w:rFonts w:ascii="宋体" w:hAnsi="宋体" w:hint="eastAsia"/>
          <w:b/>
          <w:sz w:val="28"/>
          <w:szCs w:val="28"/>
        </w:rPr>
        <w:t>1974</w:t>
      </w:r>
      <w:r>
        <w:rPr>
          <w:rFonts w:ascii="宋体" w:hAnsi="宋体" w:hint="eastAsia"/>
          <w:b/>
          <w:sz w:val="28"/>
          <w:szCs w:val="28"/>
        </w:rPr>
        <w:t>年</w:t>
      </w:r>
      <w:r w:rsidRPr="00230AAB">
        <w:rPr>
          <w:rFonts w:ascii="宋体" w:hAnsi="宋体" w:hint="eastAsia"/>
          <w:b/>
          <w:sz w:val="28"/>
          <w:szCs w:val="28"/>
        </w:rPr>
        <w:t>9</w:t>
      </w:r>
      <w:r>
        <w:rPr>
          <w:rFonts w:ascii="宋体" w:hAnsi="宋体" w:hint="eastAsia"/>
          <w:b/>
          <w:sz w:val="28"/>
          <w:szCs w:val="28"/>
        </w:rPr>
        <w:t>月</w:t>
      </w:r>
      <w:r w:rsidRPr="00230AAB">
        <w:rPr>
          <w:rFonts w:ascii="宋体" w:hAnsi="宋体" w:hint="eastAsia"/>
          <w:b/>
          <w:sz w:val="28"/>
          <w:szCs w:val="28"/>
        </w:rPr>
        <w:t>出生，</w:t>
      </w:r>
      <w:r w:rsidRPr="00F536AE">
        <w:rPr>
          <w:rFonts w:ascii="宋体" w:hAnsi="宋体" w:hint="eastAsia"/>
          <w:b/>
          <w:sz w:val="28"/>
          <w:szCs w:val="28"/>
        </w:rPr>
        <w:t>广西师范大学</w:t>
      </w:r>
      <w:r w:rsidRPr="00230AAB">
        <w:rPr>
          <w:rFonts w:ascii="宋体" w:hAnsi="宋体" w:hint="eastAsia"/>
          <w:b/>
          <w:sz w:val="28"/>
          <w:szCs w:val="28"/>
        </w:rPr>
        <w:t>教育学部副教授,博士,硕士生导师。</w:t>
      </w:r>
    </w:p>
    <w:p w:rsidR="00C8721F" w:rsidRDefault="00C8721F" w:rsidP="00C8721F">
      <w:pPr>
        <w:spacing w:line="500" w:lineRule="exact"/>
        <w:ind w:firstLineChars="200" w:firstLine="560"/>
        <w:rPr>
          <w:rFonts w:ascii="宋体" w:hAnsi="宋体"/>
          <w:sz w:val="28"/>
          <w:szCs w:val="28"/>
        </w:rPr>
      </w:pPr>
      <w:r w:rsidRPr="00062E7B">
        <w:rPr>
          <w:rFonts w:ascii="宋体" w:hAnsi="宋体" w:hint="eastAsia"/>
          <w:sz w:val="28"/>
          <w:szCs w:val="28"/>
        </w:rPr>
        <w:t>主要研究方向为教育管理、教育政策与法规。现为教育学部教育学系</w:t>
      </w:r>
      <w:proofErr w:type="gramStart"/>
      <w:r w:rsidRPr="00062E7B">
        <w:rPr>
          <w:rFonts w:ascii="宋体" w:hAnsi="宋体" w:hint="eastAsia"/>
          <w:sz w:val="28"/>
          <w:szCs w:val="28"/>
        </w:rPr>
        <w:t>系</w:t>
      </w:r>
      <w:proofErr w:type="gramEnd"/>
      <w:r w:rsidRPr="00062E7B">
        <w:rPr>
          <w:rFonts w:ascii="宋体" w:hAnsi="宋体" w:hint="eastAsia"/>
          <w:sz w:val="28"/>
          <w:szCs w:val="28"/>
        </w:rPr>
        <w:t>主任。广西师范大学2016-2018年度优秀共产党员。中央党校第八十三期哲学社会科学教学科研骨干研修班学员</w:t>
      </w:r>
      <w:r>
        <w:rPr>
          <w:rFonts w:ascii="宋体" w:hAnsi="宋体" w:hint="eastAsia"/>
          <w:sz w:val="28"/>
          <w:szCs w:val="28"/>
        </w:rPr>
        <w:t>。被遴选为</w:t>
      </w:r>
      <w:r w:rsidRPr="00062E7B">
        <w:rPr>
          <w:rFonts w:ascii="宋体" w:hAnsi="宋体" w:hint="eastAsia"/>
          <w:sz w:val="28"/>
          <w:szCs w:val="28"/>
        </w:rPr>
        <w:t>广西教育科学规划课题评审专家，广西人事考试工作专家库专家，中国社会科学研究院哲学社会科学评价专家库专家；兼任中国成人教育协会教师教育培训专业委员会副秘书长、常务理事；中国教育管理学会教育效能</w:t>
      </w:r>
      <w:proofErr w:type="gramStart"/>
      <w:r w:rsidRPr="00062E7B">
        <w:rPr>
          <w:rFonts w:ascii="宋体" w:hAnsi="宋体" w:hint="eastAsia"/>
          <w:sz w:val="28"/>
          <w:szCs w:val="28"/>
        </w:rPr>
        <w:t>分会常务</w:t>
      </w:r>
      <w:proofErr w:type="gramEnd"/>
      <w:r w:rsidRPr="00062E7B">
        <w:rPr>
          <w:rFonts w:ascii="宋体" w:hAnsi="宋体" w:hint="eastAsia"/>
          <w:sz w:val="28"/>
          <w:szCs w:val="28"/>
        </w:rPr>
        <w:t>理事；中国教育战略发展学会现代教育管理专业委员会理事；辽宁省教育政策与法律专业委员会常务理事。</w:t>
      </w:r>
    </w:p>
    <w:p w:rsidR="00C8721F" w:rsidRPr="00062E7B" w:rsidRDefault="00C8721F" w:rsidP="00C8721F">
      <w:pPr>
        <w:spacing w:line="500" w:lineRule="exact"/>
        <w:ind w:firstLineChars="200" w:firstLine="560"/>
        <w:rPr>
          <w:rFonts w:ascii="宋体" w:hAnsi="宋体"/>
          <w:sz w:val="28"/>
          <w:szCs w:val="28"/>
        </w:rPr>
      </w:pPr>
      <w:r w:rsidRPr="00062E7B">
        <w:rPr>
          <w:rFonts w:ascii="宋体" w:hAnsi="宋体" w:hint="eastAsia"/>
          <w:sz w:val="28"/>
          <w:szCs w:val="28"/>
        </w:rPr>
        <w:t>近年来，主编教材2部，参编著作5部；主持各级各类课题5项；在《教育研究》、《中国教育学刊》等国内外期刊杂志上发表论文20余篇。2018年荣</w:t>
      </w:r>
      <w:r>
        <w:rPr>
          <w:rFonts w:ascii="宋体" w:hAnsi="宋体" w:hint="eastAsia"/>
          <w:sz w:val="28"/>
          <w:szCs w:val="28"/>
        </w:rPr>
        <w:t xml:space="preserve">   </w:t>
      </w:r>
      <w:r w:rsidRPr="00062E7B">
        <w:rPr>
          <w:rFonts w:ascii="宋体" w:hAnsi="宋体" w:hint="eastAsia"/>
          <w:sz w:val="28"/>
          <w:szCs w:val="28"/>
        </w:rPr>
        <w:t>获</w:t>
      </w:r>
      <w:r w:rsidRPr="00062E7B">
        <w:rPr>
          <w:rFonts w:ascii="宋体" w:hAnsi="宋体"/>
          <w:sz w:val="28"/>
          <w:szCs w:val="28"/>
        </w:rPr>
        <w:t>广西第十五次社会科学优秀成果</w:t>
      </w:r>
      <w:r w:rsidRPr="00062E7B">
        <w:rPr>
          <w:rFonts w:ascii="宋体" w:hAnsi="宋体" w:hint="eastAsia"/>
          <w:sz w:val="28"/>
          <w:szCs w:val="28"/>
        </w:rPr>
        <w:t>二等</w:t>
      </w:r>
      <w:r w:rsidRPr="00062E7B">
        <w:rPr>
          <w:rFonts w:ascii="宋体" w:hAnsi="宋体"/>
          <w:sz w:val="28"/>
          <w:szCs w:val="28"/>
        </w:rPr>
        <w:t>奖</w:t>
      </w:r>
      <w:r w:rsidRPr="00062E7B">
        <w:rPr>
          <w:rFonts w:ascii="宋体" w:hAnsi="宋体" w:hint="eastAsia"/>
          <w:sz w:val="28"/>
          <w:szCs w:val="28"/>
        </w:rPr>
        <w:t>，曾获</w:t>
      </w:r>
      <w:r w:rsidRPr="00062E7B">
        <w:rPr>
          <w:rFonts w:ascii="宋体" w:hAnsi="宋体" w:cs="宋体" w:hint="eastAsia"/>
          <w:kern w:val="0"/>
          <w:sz w:val="28"/>
          <w:szCs w:val="28"/>
        </w:rPr>
        <w:t>辽宁省高等教育学会</w:t>
      </w:r>
      <w:r w:rsidRPr="00062E7B">
        <w:rPr>
          <w:rFonts w:ascii="宋体" w:hAnsi="宋体" w:cs="宋体"/>
          <w:kern w:val="0"/>
          <w:sz w:val="28"/>
          <w:szCs w:val="28"/>
        </w:rPr>
        <w:t>教育</w:t>
      </w:r>
      <w:r w:rsidRPr="00062E7B">
        <w:rPr>
          <w:rFonts w:ascii="宋体" w:hAnsi="宋体" w:cs="宋体" w:hint="eastAsia"/>
          <w:kern w:val="0"/>
          <w:sz w:val="28"/>
          <w:szCs w:val="28"/>
        </w:rPr>
        <w:t>优</w:t>
      </w:r>
      <w:r w:rsidRPr="00062E7B">
        <w:rPr>
          <w:rFonts w:ascii="宋体" w:hAnsi="宋体" w:cs="宋体"/>
          <w:kern w:val="0"/>
          <w:sz w:val="28"/>
          <w:szCs w:val="28"/>
        </w:rPr>
        <w:t>秀成果奖2次</w:t>
      </w:r>
      <w:r w:rsidRPr="00062E7B">
        <w:rPr>
          <w:rFonts w:ascii="宋体" w:hAnsi="宋体" w:cs="宋体" w:hint="eastAsia"/>
          <w:kern w:val="0"/>
          <w:sz w:val="28"/>
          <w:szCs w:val="28"/>
        </w:rPr>
        <w:t>。2017-2018年度，参与自治区教育厅组织的教育调研5次，参与起草自治区教育厅出台的教育法规3次，多次参与教育学部承担的广西全区各级各类教师培训项目。</w:t>
      </w:r>
    </w:p>
    <w:p w:rsidR="00C8721F" w:rsidRDefault="00C8721F" w:rsidP="00C8721F">
      <w:pPr>
        <w:jc w:val="center"/>
        <w:rPr>
          <w:rFonts w:ascii="黑体" w:eastAsia="黑体" w:hAnsi="黑体"/>
          <w:color w:val="C00000"/>
          <w:sz w:val="36"/>
          <w:szCs w:val="36"/>
        </w:rPr>
      </w:pPr>
      <w:r>
        <w:rPr>
          <w:rFonts w:ascii="黑体" w:eastAsia="黑体" w:hAnsi="黑体"/>
          <w:noProof/>
          <w:color w:val="C00000"/>
          <w:sz w:val="36"/>
          <w:szCs w:val="36"/>
        </w:rPr>
        <w:lastRenderedPageBreak/>
        <w:drawing>
          <wp:inline distT="0" distB="0" distL="0" distR="0">
            <wp:extent cx="3196590" cy="3761531"/>
            <wp:effectExtent l="304800" t="266700" r="327660" b="258019"/>
            <wp:docPr id="8" name="图片 4" descr="D:\社科处工作文件\社科联工作\2018-10-16   第十二届青年成果报告会\各学院上报\15.漓江学院  张翠方\（漓江学院）张翠芳-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社科处工作文件\社科联工作\2018-10-16   第十二届青年成果报告会\各学院上报\15.漓江学院  张翠方\（漓江学院）张翠芳-2.jpg"/>
                    <pic:cNvPicPr>
                      <a:picLocks noChangeAspect="1" noChangeArrowheads="1"/>
                    </pic:cNvPicPr>
                  </pic:nvPicPr>
                  <pic:blipFill>
                    <a:blip r:embed="rId5" cstate="print"/>
                    <a:srcRect/>
                    <a:stretch>
                      <a:fillRect/>
                    </a:stretch>
                  </pic:blipFill>
                  <pic:spPr bwMode="auto">
                    <a:xfrm>
                      <a:off x="0" y="0"/>
                      <a:ext cx="3197292" cy="376235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C8721F" w:rsidRPr="00C12D9B" w:rsidRDefault="00C8721F" w:rsidP="00C8721F">
      <w:pPr>
        <w:jc w:val="center"/>
        <w:rPr>
          <w:rFonts w:ascii="黑体" w:eastAsia="黑体" w:hAnsi="黑体"/>
          <w:color w:val="C00000"/>
          <w:sz w:val="36"/>
          <w:szCs w:val="36"/>
        </w:rPr>
      </w:pPr>
      <w:r w:rsidRPr="00C12D9B">
        <w:rPr>
          <w:rFonts w:ascii="黑体" w:eastAsia="黑体" w:hAnsi="黑体" w:hint="eastAsia"/>
          <w:sz w:val="28"/>
          <w:szCs w:val="28"/>
        </w:rPr>
        <w:t>张翠方</w:t>
      </w:r>
    </w:p>
    <w:p w:rsidR="00C8721F" w:rsidRPr="00C12D9B" w:rsidRDefault="00C8721F" w:rsidP="00C8721F">
      <w:pPr>
        <w:spacing w:line="480" w:lineRule="exact"/>
        <w:ind w:firstLineChars="200" w:firstLine="562"/>
        <w:rPr>
          <w:rFonts w:ascii="宋体" w:hAnsi="宋体"/>
          <w:sz w:val="28"/>
          <w:szCs w:val="28"/>
        </w:rPr>
      </w:pPr>
      <w:r w:rsidRPr="00C12D9B">
        <w:rPr>
          <w:rFonts w:ascii="宋体" w:hAnsi="宋体" w:hint="eastAsia"/>
          <w:b/>
          <w:sz w:val="28"/>
          <w:szCs w:val="28"/>
        </w:rPr>
        <w:t>2</w:t>
      </w:r>
      <w:r>
        <w:rPr>
          <w:rFonts w:ascii="黑体" w:eastAsia="黑体" w:hAnsi="黑体" w:hint="eastAsia"/>
          <w:color w:val="C00000"/>
          <w:sz w:val="36"/>
          <w:szCs w:val="36"/>
        </w:rPr>
        <w:t>．</w:t>
      </w:r>
      <w:r w:rsidRPr="00C12D9B">
        <w:rPr>
          <w:rFonts w:ascii="宋体" w:hAnsi="宋体" w:hint="eastAsia"/>
          <w:b/>
          <w:sz w:val="28"/>
          <w:szCs w:val="28"/>
        </w:rPr>
        <w:t>张翠方，女，</w:t>
      </w:r>
      <w:r w:rsidRPr="00C12D9B">
        <w:rPr>
          <w:rFonts w:ascii="宋体" w:hAnsi="宋体"/>
          <w:b/>
          <w:sz w:val="28"/>
          <w:szCs w:val="28"/>
        </w:rPr>
        <w:t>1978</w:t>
      </w:r>
      <w:r>
        <w:rPr>
          <w:rFonts w:ascii="宋体" w:hAnsi="宋体"/>
          <w:b/>
          <w:sz w:val="28"/>
          <w:szCs w:val="28"/>
        </w:rPr>
        <w:t>年</w:t>
      </w:r>
      <w:r w:rsidRPr="00C12D9B">
        <w:rPr>
          <w:rFonts w:ascii="宋体" w:hAnsi="宋体"/>
          <w:b/>
          <w:sz w:val="28"/>
          <w:szCs w:val="28"/>
        </w:rPr>
        <w:t>11</w:t>
      </w:r>
      <w:r>
        <w:rPr>
          <w:rFonts w:ascii="宋体" w:hAnsi="宋体"/>
          <w:b/>
          <w:sz w:val="28"/>
          <w:szCs w:val="28"/>
        </w:rPr>
        <w:t>月出生</w:t>
      </w:r>
      <w:r w:rsidRPr="00C12D9B">
        <w:rPr>
          <w:rFonts w:ascii="宋体" w:hAnsi="宋体"/>
          <w:b/>
          <w:sz w:val="28"/>
          <w:szCs w:val="28"/>
        </w:rPr>
        <w:t>，</w:t>
      </w:r>
      <w:r w:rsidRPr="00C12D9B">
        <w:rPr>
          <w:rFonts w:ascii="宋体" w:hAnsi="宋体" w:hint="eastAsia"/>
          <w:b/>
          <w:sz w:val="28"/>
          <w:szCs w:val="28"/>
        </w:rPr>
        <w:t>湖北宜昌人，副教授，历史学硕士，</w:t>
      </w:r>
      <w:r w:rsidRPr="00F536AE">
        <w:rPr>
          <w:rFonts w:ascii="宋体" w:hAnsi="宋体" w:hint="eastAsia"/>
          <w:b/>
          <w:sz w:val="28"/>
          <w:szCs w:val="28"/>
        </w:rPr>
        <w:t>广西师范大学</w:t>
      </w:r>
      <w:r w:rsidRPr="00C12D9B">
        <w:rPr>
          <w:rFonts w:ascii="宋体" w:hAnsi="宋体" w:hint="eastAsia"/>
          <w:b/>
          <w:sz w:val="28"/>
          <w:szCs w:val="28"/>
        </w:rPr>
        <w:t>漓江学院专任教师</w:t>
      </w:r>
      <w:r w:rsidRPr="00C12D9B">
        <w:rPr>
          <w:rFonts w:ascii="宋体" w:hAnsi="宋体" w:hint="eastAsia"/>
          <w:sz w:val="28"/>
          <w:szCs w:val="28"/>
        </w:rPr>
        <w:t>。2007年7月硕士毕业，2011年7月入职广西师范大学漓江学院。讲授课</w:t>
      </w:r>
      <w:r>
        <w:rPr>
          <w:rFonts w:ascii="宋体" w:hAnsi="宋体" w:hint="eastAsia"/>
          <w:sz w:val="28"/>
          <w:szCs w:val="28"/>
        </w:rPr>
        <w:t>程有：</w:t>
      </w:r>
      <w:r w:rsidRPr="00C12D9B">
        <w:rPr>
          <w:rFonts w:ascii="宋体" w:hAnsi="宋体" w:hint="eastAsia"/>
          <w:sz w:val="28"/>
          <w:szCs w:val="28"/>
        </w:rPr>
        <w:t>《中国近现代史纲要》、《思想道德修养与法律基础》</w:t>
      </w:r>
      <w:r>
        <w:rPr>
          <w:rFonts w:ascii="宋体" w:hAnsi="宋体" w:hint="eastAsia"/>
          <w:sz w:val="28"/>
          <w:szCs w:val="28"/>
        </w:rPr>
        <w:t>、</w:t>
      </w:r>
      <w:r w:rsidRPr="00C12D9B">
        <w:rPr>
          <w:rFonts w:ascii="宋体" w:hAnsi="宋体" w:hint="eastAsia"/>
          <w:sz w:val="28"/>
          <w:szCs w:val="28"/>
        </w:rPr>
        <w:t>《中国传统服饰文化》、《宋代社会生活史》等。</w:t>
      </w:r>
    </w:p>
    <w:p w:rsidR="00C8721F" w:rsidRPr="00C12D9B" w:rsidRDefault="00C8721F" w:rsidP="00C8721F">
      <w:pPr>
        <w:spacing w:line="480" w:lineRule="exact"/>
        <w:ind w:firstLineChars="200" w:firstLine="560"/>
        <w:rPr>
          <w:rFonts w:ascii="宋体" w:hAnsi="宋体"/>
          <w:sz w:val="28"/>
          <w:szCs w:val="28"/>
        </w:rPr>
      </w:pPr>
      <w:r w:rsidRPr="00C12D9B">
        <w:rPr>
          <w:rFonts w:ascii="宋体" w:hAnsi="宋体" w:hint="eastAsia"/>
          <w:sz w:val="28"/>
          <w:szCs w:val="28"/>
        </w:rPr>
        <w:t>主持2012年广西高校思想政治教育理论与实践立项课题、2016年广西高校中青年教师基础能力提升项目，同时参与了多项国家哲学社会科学相关课题、广西哲</w:t>
      </w:r>
      <w:r>
        <w:rPr>
          <w:rFonts w:ascii="宋体" w:hAnsi="宋体" w:hint="eastAsia"/>
          <w:sz w:val="28"/>
          <w:szCs w:val="28"/>
        </w:rPr>
        <w:t>学社会科学相关课题、广西高等教育教学改革工程等课题的研究工作。</w:t>
      </w:r>
    </w:p>
    <w:p w:rsidR="00C8721F" w:rsidRPr="00C12D9B" w:rsidRDefault="00C8721F" w:rsidP="00C8721F">
      <w:pPr>
        <w:spacing w:line="480" w:lineRule="exact"/>
        <w:ind w:firstLineChars="200" w:firstLine="560"/>
        <w:rPr>
          <w:rFonts w:ascii="宋体" w:hAnsi="宋体"/>
          <w:sz w:val="28"/>
          <w:szCs w:val="28"/>
        </w:rPr>
      </w:pPr>
      <w:r w:rsidRPr="00C12D9B">
        <w:rPr>
          <w:rFonts w:ascii="宋体" w:hAnsi="宋体" w:hint="eastAsia"/>
          <w:sz w:val="28"/>
          <w:szCs w:val="28"/>
        </w:rPr>
        <w:t>近几年《“一带一路”建设背景下广西与东盟教育交流研究》、《从&lt;桂海虞衡志&gt;看范成大治桂》、《宋代蜀士群体研究》等多篇论文公开发表，参编《中国—东盟教育交流概览》、《东盟宗教》和《概论辅助教材》。</w:t>
      </w:r>
    </w:p>
    <w:p w:rsidR="00C8721F" w:rsidRDefault="00C8721F" w:rsidP="00C8721F">
      <w:pPr>
        <w:spacing w:line="480" w:lineRule="exact"/>
        <w:ind w:firstLineChars="200" w:firstLine="560"/>
        <w:rPr>
          <w:rFonts w:ascii="宋体" w:hAnsi="宋体" w:hint="eastAsia"/>
          <w:sz w:val="28"/>
          <w:szCs w:val="28"/>
        </w:rPr>
      </w:pPr>
      <w:r w:rsidRPr="00C12D9B">
        <w:rPr>
          <w:rFonts w:ascii="宋体" w:hAnsi="宋体" w:hint="eastAsia"/>
          <w:sz w:val="28"/>
          <w:szCs w:val="28"/>
        </w:rPr>
        <w:t>2012年获广西高等教育自治区级教学成果三等奖；2013年广西师范大学青年教师说课比赛一等奖；2014年获广西区青年教师第一届教学竞赛二等奖；2015年获广西区思想政治理论课“精彩一课”比赛三等奖；2016年获广西区思想政治理论课“精彩一课”比赛二等奖。</w:t>
      </w:r>
    </w:p>
    <w:p w:rsidR="00C8721F" w:rsidRDefault="00C8721F" w:rsidP="00C8721F">
      <w:pPr>
        <w:autoSpaceDE w:val="0"/>
        <w:autoSpaceDN w:val="0"/>
        <w:adjustRightInd w:val="0"/>
        <w:spacing w:line="440" w:lineRule="exact"/>
        <w:ind w:firstLineChars="200" w:firstLine="1920"/>
        <w:jc w:val="left"/>
        <w:rPr>
          <w:rStyle w:val="font21"/>
          <w:rFonts w:ascii="Times New Roman" w:hint="default"/>
          <w:sz w:val="24"/>
          <w:szCs w:val="24"/>
        </w:rPr>
      </w:pPr>
    </w:p>
    <w:p w:rsidR="00C8721F" w:rsidRDefault="00C8721F" w:rsidP="00C8721F">
      <w:pPr>
        <w:autoSpaceDE w:val="0"/>
        <w:autoSpaceDN w:val="0"/>
        <w:adjustRightInd w:val="0"/>
        <w:spacing w:line="440" w:lineRule="exact"/>
        <w:ind w:firstLineChars="200" w:firstLine="480"/>
        <w:jc w:val="left"/>
        <w:rPr>
          <w:rStyle w:val="font21"/>
          <w:rFonts w:ascii="Times New Roman" w:hint="default"/>
          <w:sz w:val="24"/>
          <w:szCs w:val="24"/>
        </w:rPr>
      </w:pPr>
      <w:r>
        <w:rPr>
          <w:rFonts w:ascii="Times New Roman" w:hAnsi="宋体"/>
          <w:noProof/>
          <w:color w:val="000000"/>
          <w:sz w:val="24"/>
          <w:szCs w:val="24"/>
        </w:rPr>
        <w:drawing>
          <wp:anchor distT="0" distB="0" distL="114300" distR="114300" simplePos="0" relativeHeight="251659264" behindDoc="1" locked="0" layoutInCell="1" allowOverlap="1">
            <wp:simplePos x="0" y="0"/>
            <wp:positionH relativeFrom="column">
              <wp:posOffset>560070</wp:posOffset>
            </wp:positionH>
            <wp:positionV relativeFrom="paragraph">
              <wp:posOffset>252730</wp:posOffset>
            </wp:positionV>
            <wp:extent cx="4685665" cy="3398520"/>
            <wp:effectExtent l="304800" t="266700" r="324485" b="259080"/>
            <wp:wrapSquare wrapText="bothSides"/>
            <wp:docPr id="4" name="图片 12" descr="D:\社科处工作文件\社科联工作\2018-10-16   第十二届青年成果报告会\各学院上报\6.职师学院   连智平\SDC15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社科处工作文件\社科联工作\2018-10-16   第十二届青年成果报告会\各学院上报\6.职师学院   连智平\SDC15251-2.jpg"/>
                    <pic:cNvPicPr>
                      <a:picLocks noChangeAspect="1" noChangeArrowheads="1"/>
                    </pic:cNvPicPr>
                  </pic:nvPicPr>
                  <pic:blipFill>
                    <a:blip r:embed="rId6" cstate="print">
                      <a:duotone>
                        <a:prstClr val="black"/>
                        <a:schemeClr val="accent6">
                          <a:tint val="45000"/>
                          <a:satMod val="400000"/>
                        </a:schemeClr>
                      </a:duotone>
                    </a:blip>
                    <a:srcRect/>
                    <a:stretch>
                      <a:fillRect/>
                    </a:stretch>
                  </pic:blipFill>
                  <pic:spPr bwMode="auto">
                    <a:xfrm>
                      <a:off x="0" y="0"/>
                      <a:ext cx="4685665" cy="339852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C8721F" w:rsidRDefault="00C8721F" w:rsidP="00C8721F">
      <w:pPr>
        <w:autoSpaceDE w:val="0"/>
        <w:autoSpaceDN w:val="0"/>
        <w:adjustRightInd w:val="0"/>
        <w:spacing w:line="440" w:lineRule="exact"/>
        <w:ind w:firstLineChars="200" w:firstLine="1920"/>
        <w:jc w:val="left"/>
        <w:rPr>
          <w:rStyle w:val="font21"/>
          <w:rFonts w:ascii="Times New Roman" w:hint="default"/>
          <w:sz w:val="24"/>
          <w:szCs w:val="24"/>
        </w:rPr>
      </w:pPr>
    </w:p>
    <w:p w:rsidR="00C8721F" w:rsidRDefault="00C8721F" w:rsidP="00C8721F">
      <w:pPr>
        <w:autoSpaceDE w:val="0"/>
        <w:autoSpaceDN w:val="0"/>
        <w:adjustRightInd w:val="0"/>
        <w:spacing w:line="440" w:lineRule="exact"/>
        <w:ind w:firstLineChars="200" w:firstLine="1920"/>
        <w:jc w:val="left"/>
        <w:rPr>
          <w:rStyle w:val="font21"/>
          <w:rFonts w:ascii="Times New Roman" w:hint="default"/>
          <w:sz w:val="24"/>
          <w:szCs w:val="24"/>
        </w:rPr>
      </w:pPr>
    </w:p>
    <w:p w:rsidR="00C8721F" w:rsidRDefault="00C8721F" w:rsidP="00C8721F">
      <w:pPr>
        <w:autoSpaceDE w:val="0"/>
        <w:autoSpaceDN w:val="0"/>
        <w:adjustRightInd w:val="0"/>
        <w:spacing w:line="440" w:lineRule="exact"/>
        <w:jc w:val="left"/>
        <w:rPr>
          <w:rFonts w:ascii="黑体" w:eastAsia="黑体" w:hAnsi="黑体"/>
          <w:color w:val="C00000"/>
          <w:sz w:val="36"/>
          <w:szCs w:val="36"/>
        </w:rPr>
      </w:pPr>
    </w:p>
    <w:p w:rsidR="00C8721F" w:rsidRDefault="00C8721F" w:rsidP="00C8721F">
      <w:pPr>
        <w:jc w:val="left"/>
        <w:rPr>
          <w:rFonts w:ascii="黑体" w:eastAsia="黑体" w:hAnsi="黑体"/>
          <w:color w:val="C00000"/>
          <w:sz w:val="36"/>
          <w:szCs w:val="36"/>
        </w:rPr>
      </w:pPr>
    </w:p>
    <w:p w:rsidR="00C8721F" w:rsidRDefault="00C8721F" w:rsidP="00C8721F">
      <w:pPr>
        <w:jc w:val="left"/>
        <w:rPr>
          <w:rFonts w:ascii="黑体" w:eastAsia="黑体" w:hAnsi="黑体"/>
          <w:color w:val="C00000"/>
          <w:sz w:val="36"/>
          <w:szCs w:val="36"/>
        </w:rPr>
      </w:pPr>
    </w:p>
    <w:p w:rsidR="00C8721F" w:rsidRDefault="00C8721F" w:rsidP="00C8721F">
      <w:pPr>
        <w:jc w:val="left"/>
        <w:rPr>
          <w:rFonts w:ascii="黑体" w:eastAsia="黑体" w:hAnsi="黑体"/>
          <w:color w:val="C00000"/>
          <w:sz w:val="36"/>
          <w:szCs w:val="36"/>
        </w:rPr>
      </w:pPr>
    </w:p>
    <w:p w:rsidR="00C8721F" w:rsidRDefault="00C8721F" w:rsidP="00C8721F">
      <w:pPr>
        <w:jc w:val="left"/>
        <w:rPr>
          <w:rFonts w:ascii="黑体" w:eastAsia="黑体" w:hAnsi="黑体"/>
          <w:color w:val="C00000"/>
          <w:sz w:val="36"/>
          <w:szCs w:val="36"/>
        </w:rPr>
      </w:pPr>
    </w:p>
    <w:p w:rsidR="00C8721F" w:rsidRDefault="00C8721F" w:rsidP="00C8721F">
      <w:pPr>
        <w:jc w:val="left"/>
        <w:rPr>
          <w:rFonts w:ascii="黑体" w:eastAsia="黑体" w:hAnsi="黑体"/>
          <w:color w:val="C00000"/>
          <w:sz w:val="36"/>
          <w:szCs w:val="36"/>
        </w:rPr>
      </w:pPr>
    </w:p>
    <w:p w:rsidR="00C8721F" w:rsidRDefault="00C8721F" w:rsidP="00C8721F">
      <w:pPr>
        <w:jc w:val="left"/>
        <w:rPr>
          <w:rFonts w:ascii="黑体" w:eastAsia="黑体" w:hAnsi="黑体"/>
          <w:color w:val="C00000"/>
          <w:sz w:val="36"/>
          <w:szCs w:val="36"/>
        </w:rPr>
      </w:pPr>
    </w:p>
    <w:p w:rsidR="00C8721F" w:rsidRDefault="00C8721F" w:rsidP="00C8721F">
      <w:pPr>
        <w:jc w:val="left"/>
        <w:rPr>
          <w:rFonts w:ascii="黑体" w:eastAsia="黑体" w:hAnsi="黑体"/>
          <w:color w:val="C00000"/>
          <w:sz w:val="36"/>
          <w:szCs w:val="36"/>
        </w:rPr>
      </w:pPr>
    </w:p>
    <w:p w:rsidR="00C8721F" w:rsidRPr="00D43E56" w:rsidRDefault="00C8721F" w:rsidP="00C8721F">
      <w:pPr>
        <w:jc w:val="left"/>
        <w:rPr>
          <w:rFonts w:ascii="宋体" w:hAnsi="宋体"/>
          <w:b/>
          <w:sz w:val="28"/>
          <w:szCs w:val="28"/>
        </w:rPr>
      </w:pPr>
    </w:p>
    <w:p w:rsidR="00C8721F" w:rsidRPr="00D43E56" w:rsidRDefault="00C8721F" w:rsidP="00C8721F">
      <w:pPr>
        <w:spacing w:line="560" w:lineRule="exact"/>
        <w:ind w:firstLineChars="1600" w:firstLine="4498"/>
        <w:jc w:val="left"/>
        <w:rPr>
          <w:rFonts w:ascii="宋体" w:hAnsi="宋体"/>
          <w:b/>
          <w:sz w:val="28"/>
          <w:szCs w:val="28"/>
        </w:rPr>
      </w:pPr>
      <w:r w:rsidRPr="00D43E56">
        <w:rPr>
          <w:rFonts w:ascii="宋体" w:hAnsi="宋体" w:hint="eastAsia"/>
          <w:b/>
          <w:sz w:val="28"/>
          <w:szCs w:val="28"/>
        </w:rPr>
        <w:t>连智平</w:t>
      </w:r>
    </w:p>
    <w:p w:rsidR="00C8721F" w:rsidRPr="00B32395" w:rsidRDefault="00C8721F" w:rsidP="00C8721F">
      <w:pPr>
        <w:spacing w:line="560" w:lineRule="exact"/>
        <w:ind w:firstLineChars="200" w:firstLine="562"/>
        <w:jc w:val="left"/>
        <w:rPr>
          <w:rFonts w:ascii="宋体" w:hAnsi="宋体"/>
          <w:sz w:val="28"/>
          <w:szCs w:val="28"/>
        </w:rPr>
      </w:pPr>
      <w:r>
        <w:rPr>
          <w:rFonts w:ascii="宋体" w:hAnsi="宋体" w:hint="eastAsia"/>
          <w:b/>
          <w:sz w:val="28"/>
          <w:szCs w:val="28"/>
        </w:rPr>
        <w:t>3</w:t>
      </w:r>
      <w:r w:rsidRPr="00D43E56">
        <w:rPr>
          <w:rFonts w:ascii="宋体" w:hAnsi="宋体" w:hint="eastAsia"/>
          <w:b/>
          <w:sz w:val="28"/>
          <w:szCs w:val="28"/>
        </w:rPr>
        <w:t>．连智平，</w:t>
      </w:r>
      <w:r w:rsidRPr="00B32395">
        <w:rPr>
          <w:rFonts w:ascii="宋体" w:hAnsi="宋体" w:hint="eastAsia"/>
          <w:b/>
          <w:sz w:val="28"/>
          <w:szCs w:val="28"/>
        </w:rPr>
        <w:t>男，</w:t>
      </w:r>
      <w:r w:rsidRPr="003644B3">
        <w:rPr>
          <w:rFonts w:ascii="宋体" w:hAnsi="宋体" w:hint="eastAsia"/>
          <w:b/>
          <w:sz w:val="28"/>
          <w:szCs w:val="28"/>
        </w:rPr>
        <w:t>1983年10月出生，</w:t>
      </w:r>
      <w:r>
        <w:rPr>
          <w:rFonts w:ascii="宋体" w:hAnsi="宋体" w:hint="eastAsia"/>
          <w:b/>
          <w:sz w:val="28"/>
          <w:szCs w:val="28"/>
        </w:rPr>
        <w:t>讲师</w:t>
      </w:r>
      <w:r w:rsidRPr="00B32395">
        <w:rPr>
          <w:rFonts w:ascii="宋体" w:hAnsi="宋体" w:hint="eastAsia"/>
          <w:b/>
          <w:sz w:val="28"/>
          <w:szCs w:val="28"/>
        </w:rPr>
        <w:t>，</w:t>
      </w:r>
      <w:r>
        <w:rPr>
          <w:rFonts w:ascii="宋体" w:hAnsi="宋体" w:hint="eastAsia"/>
          <w:b/>
          <w:sz w:val="28"/>
          <w:szCs w:val="28"/>
        </w:rPr>
        <w:t>广西师范大学</w:t>
      </w:r>
      <w:r w:rsidRPr="00B32395">
        <w:rPr>
          <w:rFonts w:ascii="宋体" w:hAnsi="宋体" w:hint="eastAsia"/>
          <w:b/>
          <w:sz w:val="28"/>
          <w:szCs w:val="28"/>
        </w:rPr>
        <w:t>职业技术师范学院专任教师。</w:t>
      </w:r>
      <w:r w:rsidRPr="00B32395">
        <w:rPr>
          <w:rFonts w:ascii="宋体" w:hAnsi="宋体" w:hint="eastAsia"/>
          <w:sz w:val="28"/>
          <w:szCs w:val="28"/>
        </w:rPr>
        <w:t>研究专长：职业教育心理、职业教育课程与教学。主要授课课程《职业教育心理学》《课程与教学论》《职业教育教学论》《教育测量与评价》《职业教育研究方法》等教师教育类课程。第三届全区教师教育教师教学技能竞赛心理学组一等奖。多次指导学生参加全区、全国师范</w:t>
      </w:r>
      <w:proofErr w:type="gramStart"/>
      <w:r w:rsidRPr="00B32395">
        <w:rPr>
          <w:rFonts w:ascii="宋体" w:hAnsi="宋体" w:hint="eastAsia"/>
          <w:sz w:val="28"/>
          <w:szCs w:val="28"/>
        </w:rPr>
        <w:t>生教学</w:t>
      </w:r>
      <w:proofErr w:type="gramEnd"/>
      <w:r w:rsidRPr="00B32395">
        <w:rPr>
          <w:rFonts w:ascii="宋体" w:hAnsi="宋体" w:hint="eastAsia"/>
          <w:sz w:val="28"/>
          <w:szCs w:val="28"/>
        </w:rPr>
        <w:t>技能竞赛获区级一等奖，国家级二等奖。发表职业教育教学</w:t>
      </w:r>
      <w:proofErr w:type="gramStart"/>
      <w:r w:rsidRPr="00B32395">
        <w:rPr>
          <w:rFonts w:ascii="宋体" w:hAnsi="宋体" w:hint="eastAsia"/>
          <w:sz w:val="28"/>
          <w:szCs w:val="28"/>
        </w:rPr>
        <w:t>论相关</w:t>
      </w:r>
      <w:proofErr w:type="gramEnd"/>
      <w:r w:rsidRPr="00B32395">
        <w:rPr>
          <w:rFonts w:ascii="宋体" w:hAnsi="宋体" w:hint="eastAsia"/>
          <w:sz w:val="28"/>
          <w:szCs w:val="28"/>
        </w:rPr>
        <w:t>论文8篇，主持区级教改项目1项（职业教育教学</w:t>
      </w:r>
      <w:proofErr w:type="gramStart"/>
      <w:r w:rsidRPr="00B32395">
        <w:rPr>
          <w:rFonts w:ascii="宋体" w:hAnsi="宋体" w:hint="eastAsia"/>
          <w:sz w:val="28"/>
          <w:szCs w:val="28"/>
        </w:rPr>
        <w:t>论慕课</w:t>
      </w:r>
      <w:proofErr w:type="gramEnd"/>
      <w:r w:rsidRPr="00B32395">
        <w:rPr>
          <w:rFonts w:ascii="宋体" w:hAnsi="宋体" w:hint="eastAsia"/>
          <w:sz w:val="28"/>
          <w:szCs w:val="28"/>
        </w:rPr>
        <w:t>的开发与设计），区级高校人文社科项目1项（职教名师的成长机理及生成机制研究），主持校级项目多项。</w:t>
      </w:r>
    </w:p>
    <w:p w:rsidR="00C8721F" w:rsidRPr="002840A4" w:rsidRDefault="00C8721F" w:rsidP="00C8721F">
      <w:pPr>
        <w:ind w:firstLineChars="200" w:firstLine="560"/>
        <w:rPr>
          <w:rFonts w:ascii="宋体" w:hAnsi="宋体"/>
          <w:sz w:val="28"/>
          <w:szCs w:val="28"/>
        </w:rPr>
      </w:pPr>
    </w:p>
    <w:p w:rsidR="00C8721F" w:rsidRPr="00C12D9B" w:rsidRDefault="00C8721F" w:rsidP="00C8721F">
      <w:pPr>
        <w:ind w:firstLineChars="200" w:firstLine="560"/>
        <w:jc w:val="center"/>
        <w:rPr>
          <w:rFonts w:ascii="宋体" w:hAnsi="宋体"/>
          <w:sz w:val="28"/>
          <w:szCs w:val="28"/>
        </w:rPr>
      </w:pPr>
      <w:r>
        <w:rPr>
          <w:rFonts w:ascii="宋体" w:hAnsi="宋体"/>
          <w:noProof/>
          <w:sz w:val="28"/>
          <w:szCs w:val="28"/>
        </w:rPr>
        <w:lastRenderedPageBreak/>
        <w:drawing>
          <wp:inline distT="0" distB="0" distL="0" distR="0">
            <wp:extent cx="3645918" cy="4137660"/>
            <wp:effectExtent l="190500" t="152400" r="164082" b="129540"/>
            <wp:docPr id="11" name="图片 5" descr="D:\社科处工作文件\社科联工作\2018-10-16   第十二届青年成果报告会\各学院上报\3.经管学院  戴其文\psbT6830J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社科处工作文件\社科联工作\2018-10-16   第十二届青年成果报告会\各学院上报\3.经管学院  戴其文\psbT6830J78-2.jpg"/>
                    <pic:cNvPicPr>
                      <a:picLocks noChangeAspect="1" noChangeArrowheads="1"/>
                    </pic:cNvPicPr>
                  </pic:nvPicPr>
                  <pic:blipFill>
                    <a:blip r:embed="rId7" cstate="print"/>
                    <a:srcRect/>
                    <a:stretch>
                      <a:fillRect/>
                    </a:stretch>
                  </pic:blipFill>
                  <pic:spPr bwMode="auto">
                    <a:xfrm>
                      <a:off x="0" y="0"/>
                      <a:ext cx="3645918" cy="4137660"/>
                    </a:xfrm>
                    <a:prstGeom prst="rect">
                      <a:avLst/>
                    </a:prstGeom>
                    <a:ln>
                      <a:noFill/>
                    </a:ln>
                    <a:effectLst>
                      <a:outerShdw blurRad="190500" algn="tl" rotWithShape="0">
                        <a:srgbClr val="000000">
                          <a:alpha val="70000"/>
                        </a:srgbClr>
                      </a:outerShdw>
                    </a:effectLst>
                  </pic:spPr>
                </pic:pic>
              </a:graphicData>
            </a:graphic>
          </wp:inline>
        </w:drawing>
      </w:r>
    </w:p>
    <w:p w:rsidR="00C8721F" w:rsidRPr="00BC561A" w:rsidRDefault="00C8721F" w:rsidP="00C8721F">
      <w:pPr>
        <w:spacing w:line="560" w:lineRule="exact"/>
        <w:jc w:val="center"/>
        <w:rPr>
          <w:rFonts w:ascii="黑体" w:eastAsia="黑体" w:hAnsi="黑体"/>
          <w:color w:val="C00000"/>
          <w:sz w:val="36"/>
          <w:szCs w:val="36"/>
        </w:rPr>
      </w:pPr>
      <w:r>
        <w:rPr>
          <w:rFonts w:ascii="黑体" w:eastAsia="黑体" w:hAnsi="黑体" w:hint="eastAsia"/>
          <w:sz w:val="24"/>
          <w:szCs w:val="24"/>
        </w:rPr>
        <w:t xml:space="preserve">      </w:t>
      </w:r>
      <w:r w:rsidRPr="00BC561A">
        <w:rPr>
          <w:rFonts w:ascii="黑体" w:eastAsia="黑体" w:hAnsi="黑体" w:hint="eastAsia"/>
          <w:sz w:val="24"/>
          <w:szCs w:val="24"/>
        </w:rPr>
        <w:t>戴其文</w:t>
      </w:r>
    </w:p>
    <w:p w:rsidR="00C8721F" w:rsidRDefault="00C8721F" w:rsidP="00C8721F">
      <w:pPr>
        <w:autoSpaceDE w:val="0"/>
        <w:autoSpaceDN w:val="0"/>
        <w:adjustRightInd w:val="0"/>
        <w:spacing w:line="560" w:lineRule="exact"/>
        <w:ind w:firstLineChars="100" w:firstLine="281"/>
        <w:jc w:val="left"/>
        <w:rPr>
          <w:rFonts w:ascii="宋体" w:hint="eastAsia"/>
          <w:b/>
          <w:sz w:val="28"/>
          <w:szCs w:val="28"/>
        </w:rPr>
      </w:pPr>
      <w:r>
        <w:rPr>
          <w:rFonts w:ascii="宋体" w:hAnsi="宋体" w:hint="eastAsia"/>
          <w:b/>
          <w:sz w:val="28"/>
          <w:szCs w:val="28"/>
        </w:rPr>
        <w:t>4</w:t>
      </w:r>
      <w:r w:rsidRPr="00D43E56">
        <w:rPr>
          <w:rFonts w:ascii="宋体" w:hAnsi="宋体" w:hint="eastAsia"/>
          <w:b/>
          <w:sz w:val="28"/>
          <w:szCs w:val="28"/>
        </w:rPr>
        <w:t>．</w:t>
      </w:r>
      <w:r w:rsidRPr="00D43E56">
        <w:rPr>
          <w:rFonts w:ascii="宋体"/>
          <w:b/>
          <w:sz w:val="28"/>
          <w:szCs w:val="28"/>
        </w:rPr>
        <w:t>戴其文，男，</w:t>
      </w:r>
      <w:r w:rsidRPr="00D43E56">
        <w:rPr>
          <w:rFonts w:ascii="宋体" w:hAnsi="宋体"/>
          <w:b/>
          <w:sz w:val="28"/>
          <w:szCs w:val="28"/>
        </w:rPr>
        <w:t>1985</w:t>
      </w:r>
      <w:r w:rsidRPr="00D43E56">
        <w:rPr>
          <w:rFonts w:ascii="宋体"/>
          <w:b/>
          <w:sz w:val="28"/>
          <w:szCs w:val="28"/>
        </w:rPr>
        <w:t>年</w:t>
      </w:r>
      <w:r w:rsidRPr="00D43E56">
        <w:rPr>
          <w:rFonts w:ascii="宋体" w:hAnsi="宋体"/>
          <w:b/>
          <w:sz w:val="28"/>
          <w:szCs w:val="28"/>
        </w:rPr>
        <w:t>10</w:t>
      </w:r>
      <w:r w:rsidRPr="00D43E56">
        <w:rPr>
          <w:rFonts w:ascii="宋体"/>
          <w:b/>
          <w:sz w:val="28"/>
          <w:szCs w:val="28"/>
        </w:rPr>
        <w:t>月生，博士，</w:t>
      </w:r>
      <w:r>
        <w:rPr>
          <w:rFonts w:ascii="宋体"/>
          <w:b/>
          <w:sz w:val="28"/>
          <w:szCs w:val="28"/>
        </w:rPr>
        <w:t>广西师范大学</w:t>
      </w:r>
      <w:r w:rsidRPr="00D43E56">
        <w:rPr>
          <w:rFonts w:ascii="宋体"/>
          <w:b/>
          <w:sz w:val="28"/>
          <w:szCs w:val="28"/>
        </w:rPr>
        <w:t>经济管理学院</w:t>
      </w:r>
      <w:r>
        <w:rPr>
          <w:rFonts w:ascii="宋体" w:hint="eastAsia"/>
          <w:b/>
          <w:sz w:val="28"/>
          <w:szCs w:val="28"/>
        </w:rPr>
        <w:t>专任</w:t>
      </w:r>
      <w:r>
        <w:rPr>
          <w:rFonts w:ascii="宋体"/>
          <w:b/>
          <w:sz w:val="28"/>
          <w:szCs w:val="28"/>
        </w:rPr>
        <w:t>教师</w:t>
      </w:r>
      <w:r w:rsidRPr="00D43E56">
        <w:rPr>
          <w:rFonts w:ascii="宋体"/>
          <w:b/>
          <w:sz w:val="28"/>
          <w:szCs w:val="28"/>
        </w:rPr>
        <w:t>。</w:t>
      </w:r>
    </w:p>
    <w:p w:rsidR="00C8721F" w:rsidRPr="008759FB" w:rsidRDefault="00C8721F" w:rsidP="00C8721F">
      <w:pPr>
        <w:autoSpaceDE w:val="0"/>
        <w:autoSpaceDN w:val="0"/>
        <w:adjustRightInd w:val="0"/>
        <w:spacing w:line="440" w:lineRule="exact"/>
        <w:jc w:val="left"/>
        <w:rPr>
          <w:rFonts w:ascii="宋体" w:hint="eastAsia"/>
          <w:sz w:val="28"/>
          <w:szCs w:val="28"/>
        </w:rPr>
      </w:pPr>
      <w:r w:rsidRPr="008759FB">
        <w:rPr>
          <w:rFonts w:ascii="宋体" w:hint="eastAsia"/>
          <w:sz w:val="28"/>
          <w:szCs w:val="28"/>
        </w:rPr>
        <w:t xml:space="preserve">     2013.9—2017.6华东师范大学与肯</w:t>
      </w:r>
      <w:proofErr w:type="gramStart"/>
      <w:r w:rsidRPr="008759FB">
        <w:rPr>
          <w:rFonts w:ascii="宋体" w:hint="eastAsia"/>
          <w:sz w:val="28"/>
          <w:szCs w:val="28"/>
        </w:rPr>
        <w:t>特</w:t>
      </w:r>
      <w:proofErr w:type="gramEnd"/>
      <w:r w:rsidRPr="008759FB">
        <w:rPr>
          <w:rFonts w:ascii="宋体" w:hint="eastAsia"/>
          <w:sz w:val="28"/>
          <w:szCs w:val="28"/>
        </w:rPr>
        <w:t>州立大学</w:t>
      </w:r>
      <w:r w:rsidR="008F50FF">
        <w:rPr>
          <w:rFonts w:ascii="宋体" w:hint="eastAsia"/>
          <w:sz w:val="28"/>
          <w:szCs w:val="28"/>
        </w:rPr>
        <w:t>联合培养的</w:t>
      </w:r>
      <w:r w:rsidRPr="008759FB">
        <w:rPr>
          <w:rFonts w:ascii="宋体" w:hint="eastAsia"/>
          <w:sz w:val="28"/>
          <w:szCs w:val="28"/>
        </w:rPr>
        <w:t>人文地理学博士，师</w:t>
      </w:r>
      <w:r w:rsidR="008F50FF">
        <w:rPr>
          <w:rFonts w:ascii="宋体" w:hint="eastAsia"/>
          <w:sz w:val="28"/>
          <w:szCs w:val="28"/>
        </w:rPr>
        <w:t>从</w:t>
      </w:r>
      <w:proofErr w:type="spellStart"/>
      <w:r w:rsidRPr="008759FB">
        <w:rPr>
          <w:rFonts w:ascii="宋体" w:hint="eastAsia"/>
          <w:sz w:val="28"/>
          <w:szCs w:val="28"/>
        </w:rPr>
        <w:t>ehua</w:t>
      </w:r>
      <w:proofErr w:type="spellEnd"/>
      <w:r w:rsidRPr="008759FB">
        <w:rPr>
          <w:rFonts w:ascii="宋体" w:hint="eastAsia"/>
          <w:sz w:val="28"/>
          <w:szCs w:val="28"/>
        </w:rPr>
        <w:t xml:space="preserve"> Dennis Wei（魏也华教授 美国犹他大学终身教授）、宁越敏教授（华东师范大学终身教授）、</w:t>
      </w:r>
      <w:proofErr w:type="spellStart"/>
      <w:r w:rsidRPr="008759FB">
        <w:rPr>
          <w:rFonts w:ascii="宋体" w:hint="eastAsia"/>
          <w:sz w:val="28"/>
          <w:szCs w:val="28"/>
        </w:rPr>
        <w:t>Xinyue</w:t>
      </w:r>
      <w:proofErr w:type="spellEnd"/>
      <w:r w:rsidRPr="008759FB">
        <w:rPr>
          <w:rFonts w:ascii="宋体" w:hint="eastAsia"/>
          <w:sz w:val="28"/>
          <w:szCs w:val="28"/>
        </w:rPr>
        <w:t xml:space="preserve"> Ye（叶信岳教授 美国肯特州立大学社会科学计算实验室主任）</w:t>
      </w:r>
      <w:r w:rsidR="008F50FF">
        <w:rPr>
          <w:rFonts w:ascii="宋体" w:hint="eastAsia"/>
          <w:sz w:val="28"/>
          <w:szCs w:val="28"/>
        </w:rPr>
        <w:t>；</w:t>
      </w:r>
      <w:r w:rsidRPr="008759FB">
        <w:rPr>
          <w:rFonts w:ascii="宋体" w:hint="eastAsia"/>
          <w:sz w:val="28"/>
          <w:szCs w:val="28"/>
        </w:rPr>
        <w:t>2015.8—2016.9</w:t>
      </w:r>
      <w:r w:rsidR="008F50FF">
        <w:rPr>
          <w:rFonts w:ascii="宋体" w:hint="eastAsia"/>
          <w:sz w:val="28"/>
          <w:szCs w:val="28"/>
        </w:rPr>
        <w:t>留学，在</w:t>
      </w:r>
      <w:r w:rsidRPr="008759FB">
        <w:rPr>
          <w:rFonts w:ascii="宋体" w:hint="eastAsia"/>
          <w:sz w:val="28"/>
          <w:szCs w:val="28"/>
        </w:rPr>
        <w:t>美国肯特州立大学</w:t>
      </w:r>
      <w:r w:rsidR="008F50FF">
        <w:rPr>
          <w:rFonts w:ascii="宋体" w:hint="eastAsia"/>
          <w:sz w:val="28"/>
          <w:szCs w:val="28"/>
        </w:rPr>
        <w:t>学习</w:t>
      </w:r>
      <w:r w:rsidRPr="008759FB">
        <w:rPr>
          <w:rFonts w:ascii="宋体" w:hint="eastAsia"/>
          <w:sz w:val="28"/>
          <w:szCs w:val="28"/>
        </w:rPr>
        <w:t>。</w:t>
      </w:r>
    </w:p>
    <w:p w:rsidR="00C8721F" w:rsidRPr="008759FB" w:rsidRDefault="00C8721F" w:rsidP="00C8721F">
      <w:pPr>
        <w:autoSpaceDE w:val="0"/>
        <w:autoSpaceDN w:val="0"/>
        <w:adjustRightInd w:val="0"/>
        <w:spacing w:line="440" w:lineRule="exact"/>
        <w:ind w:firstLineChars="200" w:firstLine="560"/>
        <w:jc w:val="left"/>
        <w:rPr>
          <w:rFonts w:ascii="宋体" w:hint="eastAsia"/>
          <w:sz w:val="28"/>
          <w:szCs w:val="28"/>
        </w:rPr>
      </w:pPr>
      <w:r w:rsidRPr="00D43E56">
        <w:rPr>
          <w:rFonts w:ascii="宋体"/>
          <w:sz w:val="28"/>
          <w:szCs w:val="28"/>
        </w:rPr>
        <w:t>主要研究方向为经济地理、生态经济与环境经济。</w:t>
      </w:r>
      <w:r w:rsidRPr="008759FB">
        <w:rPr>
          <w:rFonts w:ascii="宋体" w:hint="eastAsia"/>
          <w:sz w:val="28"/>
          <w:szCs w:val="28"/>
        </w:rPr>
        <w:t>主持或参与多项国家基金项目</w:t>
      </w:r>
      <w:r>
        <w:rPr>
          <w:rFonts w:ascii="宋体" w:hint="eastAsia"/>
          <w:sz w:val="28"/>
          <w:szCs w:val="28"/>
        </w:rPr>
        <w:t>课题</w:t>
      </w:r>
      <w:r w:rsidRPr="008759FB">
        <w:rPr>
          <w:rFonts w:ascii="宋体" w:hint="eastAsia"/>
          <w:sz w:val="28"/>
          <w:szCs w:val="28"/>
        </w:rPr>
        <w:t>研究，承担</w:t>
      </w:r>
      <w:r>
        <w:rPr>
          <w:rFonts w:ascii="宋体" w:hint="eastAsia"/>
          <w:sz w:val="28"/>
          <w:szCs w:val="28"/>
        </w:rPr>
        <w:t>多项</w:t>
      </w:r>
      <w:r w:rsidRPr="008759FB">
        <w:rPr>
          <w:rFonts w:ascii="宋体" w:hint="eastAsia"/>
          <w:sz w:val="28"/>
          <w:szCs w:val="28"/>
        </w:rPr>
        <w:t>教育部</w:t>
      </w:r>
      <w:r>
        <w:rPr>
          <w:rFonts w:ascii="宋体" w:hint="eastAsia"/>
          <w:sz w:val="28"/>
          <w:szCs w:val="28"/>
        </w:rPr>
        <w:t>等相关部门的</w:t>
      </w:r>
      <w:r w:rsidRPr="008759FB">
        <w:rPr>
          <w:rFonts w:ascii="宋体" w:hint="eastAsia"/>
          <w:sz w:val="28"/>
          <w:szCs w:val="28"/>
        </w:rPr>
        <w:t>课题</w:t>
      </w:r>
      <w:r>
        <w:rPr>
          <w:rFonts w:ascii="宋体" w:hint="eastAsia"/>
          <w:sz w:val="28"/>
          <w:szCs w:val="28"/>
        </w:rPr>
        <w:t>研究</w:t>
      </w:r>
      <w:r w:rsidRPr="008759FB">
        <w:rPr>
          <w:rFonts w:ascii="宋体" w:hint="eastAsia"/>
          <w:sz w:val="28"/>
          <w:szCs w:val="28"/>
        </w:rPr>
        <w:t>。</w:t>
      </w:r>
    </w:p>
    <w:p w:rsidR="00C8721F" w:rsidRDefault="00C8721F" w:rsidP="00C8721F">
      <w:pPr>
        <w:autoSpaceDE w:val="0"/>
        <w:autoSpaceDN w:val="0"/>
        <w:adjustRightInd w:val="0"/>
        <w:spacing w:line="560" w:lineRule="exact"/>
        <w:ind w:firstLineChars="200" w:firstLine="560"/>
        <w:jc w:val="left"/>
        <w:rPr>
          <w:rFonts w:ascii="宋体" w:hint="eastAsia"/>
          <w:sz w:val="28"/>
          <w:szCs w:val="28"/>
        </w:rPr>
      </w:pPr>
      <w:r>
        <w:rPr>
          <w:rFonts w:ascii="宋体"/>
          <w:sz w:val="28"/>
          <w:szCs w:val="28"/>
        </w:rPr>
        <w:t>公开</w:t>
      </w:r>
      <w:r w:rsidRPr="00D43E56">
        <w:rPr>
          <w:rFonts w:ascii="宋体"/>
          <w:sz w:val="28"/>
          <w:szCs w:val="28"/>
        </w:rPr>
        <w:t>发表学术论文</w:t>
      </w:r>
      <w:r w:rsidRPr="008759FB">
        <w:rPr>
          <w:rFonts w:ascii="宋体"/>
          <w:sz w:val="28"/>
          <w:szCs w:val="28"/>
        </w:rPr>
        <w:t>20</w:t>
      </w:r>
      <w:r w:rsidRPr="00D43E56">
        <w:rPr>
          <w:rFonts w:ascii="宋体"/>
          <w:sz w:val="28"/>
          <w:szCs w:val="28"/>
        </w:rPr>
        <w:t>余篇，其中以第一作者和通讯作者发表SSCI论文2篇，CSSCI论文10余篇。</w:t>
      </w:r>
    </w:p>
    <w:p w:rsidR="00C8721F" w:rsidRDefault="00C8721F" w:rsidP="00C8721F">
      <w:pPr>
        <w:autoSpaceDE w:val="0"/>
        <w:autoSpaceDN w:val="0"/>
        <w:adjustRightInd w:val="0"/>
        <w:spacing w:line="560" w:lineRule="exact"/>
        <w:ind w:firstLineChars="200" w:firstLine="560"/>
        <w:jc w:val="left"/>
        <w:rPr>
          <w:rFonts w:ascii="宋体" w:hint="eastAsia"/>
          <w:sz w:val="28"/>
          <w:szCs w:val="28"/>
        </w:rPr>
      </w:pPr>
    </w:p>
    <w:p w:rsidR="00C8721F" w:rsidRDefault="00C8721F" w:rsidP="00C8721F">
      <w:pPr>
        <w:autoSpaceDE w:val="0"/>
        <w:autoSpaceDN w:val="0"/>
        <w:adjustRightInd w:val="0"/>
        <w:spacing w:line="560" w:lineRule="exact"/>
        <w:ind w:firstLineChars="200" w:firstLine="560"/>
        <w:jc w:val="left"/>
        <w:rPr>
          <w:rFonts w:ascii="宋体" w:hint="eastAsia"/>
          <w:sz w:val="28"/>
          <w:szCs w:val="28"/>
        </w:rPr>
      </w:pPr>
    </w:p>
    <w:p w:rsidR="00C8721F" w:rsidRDefault="00C8721F" w:rsidP="00C8721F">
      <w:pPr>
        <w:widowControl/>
        <w:ind w:firstLine="576"/>
        <w:jc w:val="center"/>
        <w:rPr>
          <w:rFonts w:ascii="宋体" w:hAnsi="宋体"/>
          <w:iCs/>
          <w:sz w:val="28"/>
          <w:szCs w:val="28"/>
        </w:rPr>
      </w:pPr>
      <w:r>
        <w:rPr>
          <w:rFonts w:ascii="宋体" w:hAnsi="宋体"/>
          <w:iCs/>
          <w:noProof/>
          <w:sz w:val="28"/>
          <w:szCs w:val="28"/>
        </w:rPr>
        <w:lastRenderedPageBreak/>
        <w:drawing>
          <wp:inline distT="0" distB="0" distL="0" distR="0">
            <wp:extent cx="3413760" cy="4091838"/>
            <wp:effectExtent l="304800" t="266700" r="320040" b="270612"/>
            <wp:docPr id="5" name="图片 1" descr="D:\社科处工作文件\社科联工作\2018-10-16   第十二届青年成果报告会\各学院上报\10.健康学院  文小青\im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社科处工作文件\社科联工作\2018-10-16   第十二届青年成果报告会\各学院上报\10.健康学院  文小青\image001--1.jpg"/>
                    <pic:cNvPicPr>
                      <a:picLocks noChangeAspect="1" noChangeArrowheads="1"/>
                    </pic:cNvPicPr>
                  </pic:nvPicPr>
                  <pic:blipFill>
                    <a:blip r:embed="rId8" cstate="print"/>
                    <a:srcRect/>
                    <a:stretch>
                      <a:fillRect/>
                    </a:stretch>
                  </pic:blipFill>
                  <pic:spPr bwMode="auto">
                    <a:xfrm>
                      <a:off x="0" y="0"/>
                      <a:ext cx="3415396" cy="409379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C8721F" w:rsidRDefault="00C8721F" w:rsidP="00C8721F">
      <w:pPr>
        <w:widowControl/>
        <w:ind w:firstLineChars="1600" w:firstLine="4480"/>
        <w:jc w:val="left"/>
        <w:rPr>
          <w:rFonts w:ascii="宋体" w:hAnsi="宋体"/>
          <w:iCs/>
          <w:sz w:val="28"/>
          <w:szCs w:val="28"/>
        </w:rPr>
      </w:pPr>
      <w:r w:rsidRPr="0023152D">
        <w:rPr>
          <w:rFonts w:ascii="宋体" w:hAnsi="宋体" w:hint="eastAsia"/>
          <w:iCs/>
          <w:sz w:val="28"/>
          <w:szCs w:val="28"/>
        </w:rPr>
        <w:t>文小青</w:t>
      </w:r>
    </w:p>
    <w:p w:rsidR="00C8721F" w:rsidRDefault="00C8721F" w:rsidP="00C8721F">
      <w:pPr>
        <w:widowControl/>
        <w:spacing w:line="560" w:lineRule="exact"/>
        <w:ind w:firstLine="578"/>
        <w:jc w:val="left"/>
        <w:rPr>
          <w:rFonts w:ascii="宋体" w:hAnsi="宋体" w:hint="eastAsia"/>
          <w:iCs/>
          <w:sz w:val="28"/>
          <w:szCs w:val="28"/>
        </w:rPr>
      </w:pPr>
      <w:r>
        <w:rPr>
          <w:rFonts w:ascii="宋体" w:hAnsi="宋体" w:hint="eastAsia"/>
          <w:b/>
          <w:iCs/>
          <w:sz w:val="28"/>
          <w:szCs w:val="28"/>
        </w:rPr>
        <w:t>5</w:t>
      </w:r>
      <w:r w:rsidRPr="005F72FB">
        <w:rPr>
          <w:rFonts w:ascii="宋体" w:hAnsi="宋体" w:hint="eastAsia"/>
          <w:b/>
          <w:iCs/>
          <w:sz w:val="28"/>
          <w:szCs w:val="28"/>
        </w:rPr>
        <w:t>．文小青，女，</w:t>
      </w:r>
      <w:r w:rsidRPr="006B50A3">
        <w:rPr>
          <w:rFonts w:ascii="宋体" w:hAnsi="宋体" w:hint="eastAsia"/>
          <w:b/>
          <w:iCs/>
          <w:sz w:val="28"/>
          <w:szCs w:val="28"/>
        </w:rPr>
        <w:t>1974年12月出生，</w:t>
      </w:r>
      <w:r w:rsidRPr="005F72FB">
        <w:rPr>
          <w:rFonts w:ascii="宋体" w:hAnsi="宋体" w:hint="eastAsia"/>
          <w:b/>
          <w:iCs/>
          <w:sz w:val="28"/>
          <w:szCs w:val="28"/>
        </w:rPr>
        <w:t>医学硕士，副教授/副主任医师，九三学社社员，</w:t>
      </w:r>
      <w:r w:rsidRPr="006B50A3">
        <w:rPr>
          <w:rFonts w:ascii="宋体" w:hAnsi="宋体" w:hint="eastAsia"/>
          <w:b/>
          <w:iCs/>
          <w:sz w:val="28"/>
          <w:szCs w:val="28"/>
        </w:rPr>
        <w:t>广西师范大学</w:t>
      </w:r>
      <w:r w:rsidRPr="005F72FB">
        <w:rPr>
          <w:rFonts w:ascii="宋体" w:hAnsi="宋体" w:hint="eastAsia"/>
          <w:b/>
          <w:iCs/>
          <w:sz w:val="28"/>
          <w:szCs w:val="28"/>
        </w:rPr>
        <w:t>健康管理学院专任教师</w:t>
      </w:r>
      <w:r>
        <w:rPr>
          <w:rFonts w:ascii="宋体" w:hAnsi="宋体" w:hint="eastAsia"/>
          <w:b/>
          <w:iCs/>
          <w:sz w:val="28"/>
          <w:szCs w:val="28"/>
        </w:rPr>
        <w:t>，</w:t>
      </w:r>
      <w:r w:rsidRPr="005F72FB">
        <w:rPr>
          <w:rFonts w:ascii="宋体" w:hAnsi="宋体" w:hint="eastAsia"/>
          <w:b/>
          <w:iCs/>
          <w:sz w:val="28"/>
          <w:szCs w:val="28"/>
        </w:rPr>
        <w:t>院长助理。</w:t>
      </w:r>
      <w:r w:rsidRPr="005F72FB">
        <w:rPr>
          <w:rFonts w:ascii="宋体" w:hAnsi="宋体" w:hint="eastAsia"/>
          <w:iCs/>
          <w:sz w:val="28"/>
          <w:szCs w:val="28"/>
        </w:rPr>
        <w:t>本科毕业于北京医科大学，硕士研究生毕业于中国协和医科大学，中国健康保险委员会委员，桂林市第四、第五届政协委员，广西健康管理委会员委员专业是预防医学/公共卫生。一直从事流行病控制、慢性非传染性疾病控制、健康教育与健康促进、健康服务与管理、健康旅游产业、健</w:t>
      </w:r>
      <w:r>
        <w:rPr>
          <w:rFonts w:ascii="宋体" w:hAnsi="宋体" w:hint="eastAsia"/>
          <w:iCs/>
          <w:sz w:val="28"/>
          <w:szCs w:val="28"/>
        </w:rPr>
        <w:t>康大数据、全科医学、社区卫生服务等方面的教学、科研及实践工作；</w:t>
      </w:r>
      <w:r w:rsidRPr="005F72FB">
        <w:rPr>
          <w:rFonts w:ascii="宋体" w:hAnsi="宋体" w:hint="eastAsia"/>
          <w:iCs/>
          <w:sz w:val="28"/>
          <w:szCs w:val="28"/>
        </w:rPr>
        <w:t>《健康桂林2030规划》和《桂林市健康医疗旅游产业发展规划2017-205》的主要参与撰写人</w:t>
      </w:r>
      <w:r>
        <w:rPr>
          <w:rFonts w:ascii="宋体" w:hAnsi="宋体" w:hint="eastAsia"/>
          <w:iCs/>
          <w:sz w:val="28"/>
          <w:szCs w:val="28"/>
        </w:rPr>
        <w:t>；</w:t>
      </w:r>
      <w:r w:rsidRPr="005F72FB">
        <w:rPr>
          <w:rFonts w:ascii="宋体" w:hAnsi="宋体" w:hint="eastAsia"/>
          <w:iCs/>
          <w:sz w:val="28"/>
          <w:szCs w:val="28"/>
        </w:rPr>
        <w:t>2018年度广西高教育本科教学改革工程项目“健康管理专业培养模式创新研究与实践”的负责人</w:t>
      </w:r>
      <w:r>
        <w:rPr>
          <w:rFonts w:ascii="宋体" w:hAnsi="宋体" w:hint="eastAsia"/>
          <w:iCs/>
          <w:sz w:val="28"/>
          <w:szCs w:val="28"/>
        </w:rPr>
        <w:t>。</w:t>
      </w:r>
      <w:r w:rsidRPr="005F72FB">
        <w:rPr>
          <w:rFonts w:ascii="宋体" w:hAnsi="宋体" w:hint="eastAsia"/>
          <w:iCs/>
          <w:sz w:val="28"/>
          <w:szCs w:val="28"/>
        </w:rPr>
        <w:t>科研课题《桂林市男男性行为人群艾滋病高危行为调查及干预研究》获得桂林市科学技术进步三等奖。多次指导学生大</w:t>
      </w:r>
      <w:proofErr w:type="gramStart"/>
      <w:r w:rsidRPr="005F72FB">
        <w:rPr>
          <w:rFonts w:ascii="宋体" w:hAnsi="宋体" w:hint="eastAsia"/>
          <w:iCs/>
          <w:sz w:val="28"/>
          <w:szCs w:val="28"/>
        </w:rPr>
        <w:t>创项目</w:t>
      </w:r>
      <w:proofErr w:type="gramEnd"/>
      <w:r w:rsidRPr="005F72FB">
        <w:rPr>
          <w:rFonts w:ascii="宋体" w:hAnsi="宋体" w:hint="eastAsia"/>
          <w:iCs/>
          <w:sz w:val="28"/>
          <w:szCs w:val="28"/>
        </w:rPr>
        <w:t>和互联网+项目。</w:t>
      </w:r>
    </w:p>
    <w:p w:rsidR="00C8721F" w:rsidRDefault="00C8721F" w:rsidP="00C8721F">
      <w:pPr>
        <w:ind w:firstLineChars="200" w:firstLine="562"/>
        <w:jc w:val="center"/>
        <w:rPr>
          <w:rFonts w:asciiTheme="minorEastAsia" w:hAnsiTheme="minorEastAsia"/>
          <w:iCs/>
          <w:sz w:val="28"/>
          <w:szCs w:val="28"/>
        </w:rPr>
      </w:pPr>
      <w:r>
        <w:rPr>
          <w:rFonts w:asciiTheme="minorEastAsia" w:hAnsiTheme="minorEastAsia"/>
          <w:b/>
          <w:noProof/>
          <w:sz w:val="28"/>
          <w:szCs w:val="28"/>
        </w:rPr>
        <w:lastRenderedPageBreak/>
        <w:drawing>
          <wp:inline distT="0" distB="0" distL="0" distR="0">
            <wp:extent cx="3402330" cy="4539573"/>
            <wp:effectExtent l="171450" t="133350" r="369570" b="299127"/>
            <wp:docPr id="6" name="图片 15" descr="C:\Users\Administrator\Desktop\B2-总文件夹\3-社科联\青年成果报告\国教院  青年科研成果报告会材料\国教院  青年科研成果报告会材料\赵燕华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B2-总文件夹\3-社科联\青年成果报告\国教院  青年科研成果报告会材料\国教院  青年科研成果报告会材料\赵燕华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7506" cy="4546479"/>
                    </a:xfrm>
                    <a:prstGeom prst="rect">
                      <a:avLst/>
                    </a:prstGeom>
                    <a:ln>
                      <a:noFill/>
                    </a:ln>
                    <a:effectLst>
                      <a:outerShdw blurRad="292100" dist="139700" dir="2700000" algn="tl" rotWithShape="0">
                        <a:srgbClr val="333333">
                          <a:alpha val="65000"/>
                        </a:srgbClr>
                      </a:outerShdw>
                    </a:effectLst>
                  </pic:spPr>
                </pic:pic>
              </a:graphicData>
            </a:graphic>
          </wp:inline>
        </w:drawing>
      </w:r>
    </w:p>
    <w:p w:rsidR="00C8721F" w:rsidRDefault="00C8721F" w:rsidP="00C8721F">
      <w:pPr>
        <w:spacing w:line="560" w:lineRule="exact"/>
        <w:ind w:firstLineChars="1600" w:firstLine="4498"/>
        <w:rPr>
          <w:rFonts w:asciiTheme="minorEastAsia" w:hAnsiTheme="minorEastAsia"/>
          <w:iCs/>
          <w:sz w:val="28"/>
          <w:szCs w:val="28"/>
        </w:rPr>
      </w:pPr>
      <w:r>
        <w:rPr>
          <w:rFonts w:asciiTheme="minorEastAsia" w:hAnsiTheme="minorEastAsia" w:hint="eastAsia"/>
          <w:b/>
          <w:sz w:val="28"/>
          <w:szCs w:val="28"/>
        </w:rPr>
        <w:t>赵燕华</w:t>
      </w:r>
    </w:p>
    <w:p w:rsidR="00C8721F" w:rsidRDefault="00C8721F" w:rsidP="00C8721F">
      <w:pPr>
        <w:spacing w:line="560" w:lineRule="exact"/>
        <w:ind w:firstLineChars="200" w:firstLine="562"/>
        <w:rPr>
          <w:rFonts w:ascii="宋体" w:hAnsi="宋体" w:hint="eastAsia"/>
          <w:iCs/>
          <w:sz w:val="28"/>
          <w:szCs w:val="28"/>
        </w:rPr>
      </w:pPr>
      <w:r>
        <w:rPr>
          <w:rFonts w:asciiTheme="minorEastAsia" w:hAnsiTheme="minorEastAsia" w:hint="eastAsia"/>
          <w:b/>
          <w:sz w:val="28"/>
          <w:szCs w:val="28"/>
        </w:rPr>
        <w:t>6</w:t>
      </w:r>
      <w:r>
        <w:rPr>
          <w:rFonts w:ascii="黑体" w:eastAsia="黑体" w:hAnsi="黑体" w:hint="eastAsia"/>
          <w:color w:val="C00000"/>
          <w:sz w:val="36"/>
          <w:szCs w:val="36"/>
        </w:rPr>
        <w:t>．</w:t>
      </w:r>
      <w:r>
        <w:rPr>
          <w:rFonts w:asciiTheme="minorEastAsia" w:hAnsiTheme="minorEastAsia" w:hint="eastAsia"/>
          <w:b/>
          <w:sz w:val="28"/>
          <w:szCs w:val="28"/>
        </w:rPr>
        <w:t>赵</w:t>
      </w:r>
      <w:r w:rsidRPr="001E75E4">
        <w:rPr>
          <w:rFonts w:asciiTheme="minorEastAsia" w:hAnsiTheme="minorEastAsia" w:hint="eastAsia"/>
          <w:b/>
          <w:sz w:val="28"/>
          <w:szCs w:val="28"/>
        </w:rPr>
        <w:t>燕华  女,</w:t>
      </w:r>
      <w:r w:rsidRPr="001E75E4">
        <w:rPr>
          <w:rFonts w:asciiTheme="minorEastAsia" w:hAnsiTheme="minorEastAsia" w:hint="eastAsia"/>
          <w:b/>
          <w:iCs/>
          <w:sz w:val="28"/>
          <w:szCs w:val="28"/>
        </w:rPr>
        <w:t>1978年出生，</w:t>
      </w:r>
      <w:r w:rsidRPr="001E75E4">
        <w:rPr>
          <w:rFonts w:hint="eastAsia"/>
          <w:b/>
          <w:sz w:val="28"/>
          <w:szCs w:val="28"/>
        </w:rPr>
        <w:t>广西师范大学</w:t>
      </w:r>
      <w:r w:rsidRPr="001E75E4">
        <w:rPr>
          <w:rFonts w:asciiTheme="minorEastAsia" w:hAnsiTheme="minorEastAsia" w:hint="eastAsia"/>
          <w:b/>
          <w:iCs/>
          <w:sz w:val="28"/>
          <w:szCs w:val="28"/>
        </w:rPr>
        <w:t>国际文化教育学院教师,2008年7月毕业于中国传媒大学，获博士学位，</w:t>
      </w:r>
      <w:r w:rsidRPr="001E75E4">
        <w:rPr>
          <w:rFonts w:ascii="宋体" w:hAnsi="宋体" w:hint="eastAsia"/>
          <w:b/>
          <w:iCs/>
          <w:sz w:val="28"/>
          <w:szCs w:val="28"/>
        </w:rPr>
        <w:t>2017年12月</w:t>
      </w:r>
      <w:proofErr w:type="gramStart"/>
      <w:r w:rsidRPr="001E75E4">
        <w:rPr>
          <w:rFonts w:ascii="宋体" w:hAnsi="宋体" w:hint="eastAsia"/>
          <w:b/>
          <w:iCs/>
          <w:sz w:val="28"/>
          <w:szCs w:val="28"/>
        </w:rPr>
        <w:t>获教授</w:t>
      </w:r>
      <w:proofErr w:type="gramEnd"/>
      <w:r w:rsidRPr="001E75E4">
        <w:rPr>
          <w:rFonts w:ascii="宋体" w:hAnsi="宋体" w:hint="eastAsia"/>
          <w:b/>
          <w:iCs/>
          <w:sz w:val="28"/>
          <w:szCs w:val="28"/>
        </w:rPr>
        <w:t>职称。</w:t>
      </w:r>
      <w:r w:rsidRPr="008B5D08">
        <w:rPr>
          <w:rFonts w:ascii="宋体" w:hAnsi="宋体" w:hint="eastAsia"/>
          <w:iCs/>
          <w:sz w:val="28"/>
          <w:szCs w:val="28"/>
        </w:rPr>
        <w:t>主要研究方向为汉语国际教育、汉越语词汇文化意义对比研究，</w:t>
      </w:r>
      <w:r>
        <w:rPr>
          <w:rFonts w:asciiTheme="minorEastAsia" w:hAnsiTheme="minorEastAsia" w:hint="eastAsia"/>
          <w:iCs/>
          <w:sz w:val="28"/>
          <w:szCs w:val="28"/>
        </w:rPr>
        <w:t>发表相关论文20余篇，</w:t>
      </w:r>
      <w:r w:rsidRPr="008B5D08">
        <w:rPr>
          <w:rFonts w:ascii="宋体" w:hAnsi="宋体" w:hint="eastAsia"/>
          <w:iCs/>
          <w:sz w:val="28"/>
          <w:szCs w:val="28"/>
        </w:rPr>
        <w:t>主持国家社会科学基金项目、教育部人文社会科学研究基金项目、广西哲学社会科学项目、广西高等学校人文社会科学研究项目各</w:t>
      </w:r>
      <w:r w:rsidRPr="008B5D08">
        <w:rPr>
          <w:rFonts w:asciiTheme="minorEastAsia" w:hAnsiTheme="minorEastAsia" w:hint="eastAsia"/>
          <w:iCs/>
          <w:sz w:val="28"/>
          <w:szCs w:val="28"/>
        </w:rPr>
        <w:t>1</w:t>
      </w:r>
      <w:r w:rsidRPr="008B5D08">
        <w:rPr>
          <w:rFonts w:ascii="宋体" w:hAnsi="宋体" w:hint="eastAsia"/>
          <w:iCs/>
          <w:sz w:val="28"/>
          <w:szCs w:val="28"/>
        </w:rPr>
        <w:t>项，主编“面向东南亚汉语精品教材”《魅力汉语》（广西师范大学出版社，2010）高级分册，担任《东盟华文教育》（广西师范大学出版社，2015）副主编，参</w:t>
      </w:r>
      <w:proofErr w:type="gramStart"/>
      <w:r w:rsidRPr="008B5D08">
        <w:rPr>
          <w:rFonts w:ascii="宋体" w:hAnsi="宋体" w:hint="eastAsia"/>
          <w:iCs/>
          <w:sz w:val="28"/>
          <w:szCs w:val="28"/>
        </w:rPr>
        <w:t>编对外</w:t>
      </w:r>
      <w:proofErr w:type="gramEnd"/>
      <w:r w:rsidRPr="008B5D08">
        <w:rPr>
          <w:rFonts w:ascii="宋体" w:hAnsi="宋体" w:hint="eastAsia"/>
          <w:iCs/>
          <w:sz w:val="28"/>
          <w:szCs w:val="28"/>
        </w:rPr>
        <w:t>汉语教材《体验汉语》（高等教育出版社，2015）高级分册。</w:t>
      </w:r>
    </w:p>
    <w:p w:rsidR="00C8721F" w:rsidRDefault="00C8721F" w:rsidP="00C8721F">
      <w:pPr>
        <w:jc w:val="center"/>
        <w:rPr>
          <w:rFonts w:ascii="黑体" w:eastAsia="黑体" w:hAnsi="黑体"/>
          <w:color w:val="C00000"/>
          <w:sz w:val="36"/>
          <w:szCs w:val="36"/>
        </w:rPr>
      </w:pPr>
      <w:r>
        <w:rPr>
          <w:rFonts w:ascii="黑体" w:eastAsia="黑体" w:hAnsi="黑体"/>
          <w:noProof/>
          <w:color w:val="C00000"/>
          <w:sz w:val="36"/>
          <w:szCs w:val="36"/>
        </w:rPr>
        <w:lastRenderedPageBreak/>
        <w:drawing>
          <wp:inline distT="0" distB="0" distL="0" distR="0">
            <wp:extent cx="3112770" cy="4058157"/>
            <wp:effectExtent l="304800" t="266700" r="316230" b="266193"/>
            <wp:docPr id="7" name="图片 9" descr="D:\社科处工作文件\社科联工作\2018-10-16   第十二届青年成果报告会\各学院上报\1.文学院   龙晓添\龙晓添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社科处工作文件\社科联工作\2018-10-16   第十二届青年成果报告会\各学院上报\1.文学院   龙晓添\龙晓添照片-2.jpg"/>
                    <pic:cNvPicPr>
                      <a:picLocks noChangeAspect="1" noChangeArrowheads="1"/>
                    </pic:cNvPicPr>
                  </pic:nvPicPr>
                  <pic:blipFill>
                    <a:blip r:embed="rId10" cstate="print"/>
                    <a:srcRect/>
                    <a:stretch>
                      <a:fillRect/>
                    </a:stretch>
                  </pic:blipFill>
                  <pic:spPr bwMode="auto">
                    <a:xfrm>
                      <a:off x="0" y="0"/>
                      <a:ext cx="3113062" cy="405853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C8721F" w:rsidRPr="00903779" w:rsidRDefault="00C8721F" w:rsidP="00C8721F">
      <w:pPr>
        <w:jc w:val="center"/>
        <w:rPr>
          <w:rFonts w:ascii="黑体" w:eastAsia="黑体" w:hAnsi="黑体"/>
          <w:color w:val="C00000"/>
          <w:sz w:val="36"/>
          <w:szCs w:val="36"/>
        </w:rPr>
      </w:pPr>
      <w:r w:rsidRPr="00AD27E6">
        <w:rPr>
          <w:rFonts w:ascii="宋体" w:hAnsi="宋体" w:hint="eastAsia"/>
          <w:b/>
          <w:iCs/>
          <w:sz w:val="28"/>
          <w:szCs w:val="28"/>
        </w:rPr>
        <w:t>龙晓添</w:t>
      </w:r>
    </w:p>
    <w:p w:rsidR="00C8721F" w:rsidRDefault="00C8721F" w:rsidP="00C8721F">
      <w:pPr>
        <w:spacing w:line="560" w:lineRule="exact"/>
        <w:ind w:firstLineChars="200" w:firstLine="562"/>
        <w:rPr>
          <w:rFonts w:ascii="宋体" w:hAnsi="宋体" w:hint="eastAsia"/>
          <w:iCs/>
          <w:sz w:val="28"/>
          <w:szCs w:val="28"/>
        </w:rPr>
      </w:pPr>
      <w:r w:rsidRPr="00AD27E6">
        <w:rPr>
          <w:rFonts w:ascii="宋体" w:hAnsi="宋体" w:hint="eastAsia"/>
          <w:b/>
          <w:iCs/>
          <w:sz w:val="28"/>
          <w:szCs w:val="28"/>
        </w:rPr>
        <w:t>7</w:t>
      </w:r>
      <w:r>
        <w:rPr>
          <w:rFonts w:ascii="黑体" w:eastAsia="黑体" w:hAnsi="黑体" w:hint="eastAsia"/>
          <w:color w:val="C00000"/>
          <w:sz w:val="36"/>
          <w:szCs w:val="36"/>
        </w:rPr>
        <w:t>．</w:t>
      </w:r>
      <w:r w:rsidRPr="00AD27E6">
        <w:rPr>
          <w:rFonts w:ascii="宋体" w:hAnsi="宋体" w:hint="eastAsia"/>
          <w:b/>
          <w:iCs/>
          <w:sz w:val="28"/>
          <w:szCs w:val="28"/>
        </w:rPr>
        <w:t>龙晓添，女，1980年3月出生,博士，副教授，广西师范大学文学院教师。</w:t>
      </w:r>
      <w:r w:rsidRPr="00AD27E6">
        <w:rPr>
          <w:rFonts w:ascii="宋体" w:hAnsi="宋体" w:hint="eastAsia"/>
          <w:iCs/>
          <w:sz w:val="28"/>
          <w:szCs w:val="28"/>
        </w:rPr>
        <w:t>2014年毕业于北京师范大学民俗学毕业，获博士学位，历史民俗学方向。主要从事人生礼仪、民间信仰的相关研究。关注于历史民俗文献的梳理与民俗活动的当代实践，尝试探讨文本书写与生活实践之间的内在关系，并试图通过研究阐释礼仪所蕴含的内在价值观念、思维逻辑，以及信仰的沟通方式与社会建构的关系。目前田野调查主要集中在湘桂走廊及其延伸区域。发表的相关论文近20篇。</w:t>
      </w:r>
      <w:r>
        <w:rPr>
          <w:rFonts w:ascii="宋体" w:hAnsi="宋体" w:hint="eastAsia"/>
          <w:iCs/>
          <w:sz w:val="28"/>
          <w:szCs w:val="28"/>
        </w:rPr>
        <w:t>本次报告会分享关于</w:t>
      </w:r>
      <w:r w:rsidRPr="00AD27E6">
        <w:rPr>
          <w:rFonts w:ascii="宋体" w:hAnsi="宋体" w:hint="eastAsia"/>
          <w:iCs/>
          <w:sz w:val="28"/>
          <w:szCs w:val="28"/>
        </w:rPr>
        <w:t>祭祀仪式等方面</w:t>
      </w:r>
      <w:r w:rsidR="00D70F62">
        <w:rPr>
          <w:rFonts w:ascii="宋体" w:hAnsi="宋体" w:hint="eastAsia"/>
          <w:iCs/>
          <w:sz w:val="28"/>
          <w:szCs w:val="28"/>
        </w:rPr>
        <w:t>的</w:t>
      </w:r>
      <w:r w:rsidRPr="00AD27E6">
        <w:rPr>
          <w:rFonts w:ascii="宋体" w:hAnsi="宋体" w:hint="eastAsia"/>
          <w:iCs/>
          <w:sz w:val="28"/>
          <w:szCs w:val="28"/>
        </w:rPr>
        <w:t>研究成果。</w:t>
      </w:r>
    </w:p>
    <w:p w:rsidR="00C8721F" w:rsidRDefault="00C8721F" w:rsidP="00C8721F">
      <w:pPr>
        <w:spacing w:line="560" w:lineRule="exact"/>
        <w:ind w:firstLineChars="200" w:firstLine="560"/>
        <w:rPr>
          <w:rFonts w:ascii="宋体" w:hAnsi="宋体" w:hint="eastAsia"/>
          <w:iCs/>
          <w:sz w:val="28"/>
          <w:szCs w:val="28"/>
        </w:rPr>
      </w:pPr>
    </w:p>
    <w:p w:rsidR="00C8721F" w:rsidRDefault="00C8721F" w:rsidP="00C8721F">
      <w:pPr>
        <w:spacing w:line="560" w:lineRule="exact"/>
        <w:ind w:firstLineChars="200" w:firstLine="560"/>
        <w:rPr>
          <w:rFonts w:ascii="宋体" w:hAnsi="宋体" w:hint="eastAsia"/>
          <w:iCs/>
          <w:sz w:val="28"/>
          <w:szCs w:val="28"/>
        </w:rPr>
      </w:pPr>
    </w:p>
    <w:p w:rsidR="00C8721F" w:rsidRDefault="00C8721F" w:rsidP="00C8721F">
      <w:pPr>
        <w:spacing w:line="560" w:lineRule="exact"/>
        <w:ind w:firstLineChars="200" w:firstLine="560"/>
        <w:rPr>
          <w:rFonts w:ascii="宋体" w:hAnsi="宋体" w:hint="eastAsia"/>
          <w:iCs/>
          <w:sz w:val="28"/>
          <w:szCs w:val="28"/>
        </w:rPr>
      </w:pPr>
    </w:p>
    <w:p w:rsidR="00C8721F" w:rsidRDefault="00C8721F" w:rsidP="00C8721F">
      <w:pPr>
        <w:spacing w:line="560" w:lineRule="exact"/>
        <w:ind w:firstLineChars="200" w:firstLine="560"/>
        <w:rPr>
          <w:rFonts w:ascii="宋体" w:hAnsi="宋体" w:hint="eastAsia"/>
          <w:iCs/>
          <w:sz w:val="28"/>
          <w:szCs w:val="28"/>
        </w:rPr>
      </w:pPr>
    </w:p>
    <w:p w:rsidR="00C8721F" w:rsidRDefault="00C8721F" w:rsidP="00C8721F">
      <w:pPr>
        <w:jc w:val="center"/>
        <w:rPr>
          <w:sz w:val="28"/>
          <w:szCs w:val="28"/>
        </w:rPr>
      </w:pPr>
      <w:r>
        <w:rPr>
          <w:noProof/>
          <w:sz w:val="28"/>
          <w:szCs w:val="28"/>
        </w:rPr>
        <w:lastRenderedPageBreak/>
        <w:drawing>
          <wp:inline distT="0" distB="0" distL="0" distR="0">
            <wp:extent cx="3440430" cy="4472167"/>
            <wp:effectExtent l="171450" t="133350" r="369570" b="309383"/>
            <wp:docPr id="9" name="图片 10" descr="D:\社科处工作文件\社科联工作\2018-10-16   第十二届青年成果报告会\各学院上报\9.外语学院  颜东\外国语学院 颜东 生活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社科处工作文件\社科联工作\2018-10-16   第十二届青年成果报告会\各学院上报\9.外语学院  颜东\外国语学院 颜东 生活照.jpg"/>
                    <pic:cNvPicPr>
                      <a:picLocks noChangeAspect="1" noChangeArrowheads="1"/>
                    </pic:cNvPicPr>
                  </pic:nvPicPr>
                  <pic:blipFill>
                    <a:blip r:embed="rId11" cstate="print"/>
                    <a:srcRect/>
                    <a:stretch>
                      <a:fillRect/>
                    </a:stretch>
                  </pic:blipFill>
                  <pic:spPr bwMode="auto">
                    <a:xfrm>
                      <a:off x="0" y="0"/>
                      <a:ext cx="3441334" cy="4473342"/>
                    </a:xfrm>
                    <a:prstGeom prst="rect">
                      <a:avLst/>
                    </a:prstGeom>
                    <a:ln>
                      <a:noFill/>
                    </a:ln>
                    <a:effectLst>
                      <a:outerShdw blurRad="292100" dist="139700" dir="2700000" algn="tl" rotWithShape="0">
                        <a:srgbClr val="333333">
                          <a:alpha val="65000"/>
                        </a:srgbClr>
                      </a:outerShdw>
                    </a:effectLst>
                  </pic:spPr>
                </pic:pic>
              </a:graphicData>
            </a:graphic>
          </wp:inline>
        </w:drawing>
      </w:r>
    </w:p>
    <w:p w:rsidR="00C8721F" w:rsidRPr="00163D35" w:rsidRDefault="00C8721F" w:rsidP="00C8721F">
      <w:pPr>
        <w:ind w:firstLineChars="1500" w:firstLine="4200"/>
        <w:rPr>
          <w:rFonts w:ascii="宋体" w:hAnsi="宋体"/>
          <w:iCs/>
          <w:sz w:val="28"/>
          <w:szCs w:val="28"/>
        </w:rPr>
      </w:pPr>
      <w:r w:rsidRPr="00163D35">
        <w:rPr>
          <w:rFonts w:ascii="宋体" w:hAnsi="宋体" w:hint="eastAsia"/>
          <w:iCs/>
          <w:sz w:val="28"/>
          <w:szCs w:val="28"/>
        </w:rPr>
        <w:t>颜东</w:t>
      </w:r>
    </w:p>
    <w:p w:rsidR="00C8721F" w:rsidRPr="00163D35" w:rsidRDefault="00C8721F" w:rsidP="00C8721F">
      <w:pPr>
        <w:widowControl/>
        <w:spacing w:line="560" w:lineRule="exact"/>
        <w:jc w:val="center"/>
        <w:rPr>
          <w:rFonts w:ascii="宋体" w:hAnsi="宋体"/>
          <w:b/>
          <w:iCs/>
          <w:sz w:val="28"/>
          <w:szCs w:val="28"/>
        </w:rPr>
      </w:pPr>
      <w:r w:rsidRPr="00163D35">
        <w:rPr>
          <w:rFonts w:ascii="宋体" w:hAnsi="宋体" w:hint="eastAsia"/>
          <w:b/>
          <w:iCs/>
          <w:sz w:val="28"/>
          <w:szCs w:val="28"/>
        </w:rPr>
        <w:t xml:space="preserve"> </w:t>
      </w:r>
      <w:r>
        <w:rPr>
          <w:rFonts w:ascii="宋体" w:hAnsi="宋体" w:hint="eastAsia"/>
          <w:b/>
          <w:iCs/>
          <w:sz w:val="28"/>
          <w:szCs w:val="28"/>
        </w:rPr>
        <w:t xml:space="preserve">  </w:t>
      </w:r>
      <w:r w:rsidRPr="00163D35">
        <w:rPr>
          <w:rFonts w:ascii="宋体" w:hAnsi="宋体" w:hint="eastAsia"/>
          <w:b/>
          <w:iCs/>
          <w:sz w:val="28"/>
          <w:szCs w:val="28"/>
        </w:rPr>
        <w:t>8</w:t>
      </w:r>
      <w:r>
        <w:rPr>
          <w:rFonts w:ascii="黑体" w:eastAsia="黑体" w:hAnsi="黑体" w:hint="eastAsia"/>
          <w:color w:val="C00000"/>
          <w:sz w:val="36"/>
          <w:szCs w:val="36"/>
        </w:rPr>
        <w:t>．</w:t>
      </w:r>
      <w:r w:rsidRPr="00163D35">
        <w:rPr>
          <w:rFonts w:ascii="宋体" w:hAnsi="宋体" w:hint="eastAsia"/>
          <w:b/>
          <w:iCs/>
          <w:sz w:val="28"/>
          <w:szCs w:val="28"/>
        </w:rPr>
        <w:t>颜东，男，1978年8月出生，</w:t>
      </w:r>
      <w:r w:rsidRPr="00163D35">
        <w:rPr>
          <w:rFonts w:ascii="宋体" w:hAnsi="宋体"/>
          <w:b/>
          <w:iCs/>
          <w:sz w:val="28"/>
          <w:szCs w:val="28"/>
        </w:rPr>
        <w:t>硕士</w:t>
      </w:r>
      <w:r w:rsidRPr="00163D35">
        <w:rPr>
          <w:rFonts w:ascii="宋体" w:hAnsi="宋体" w:hint="eastAsia"/>
          <w:b/>
          <w:iCs/>
          <w:sz w:val="28"/>
          <w:szCs w:val="28"/>
        </w:rPr>
        <w:t>，广西师范大学外国语学院讲师。</w:t>
      </w:r>
    </w:p>
    <w:p w:rsidR="00C8721F" w:rsidRDefault="00C8721F" w:rsidP="00C8721F">
      <w:pPr>
        <w:widowControl/>
        <w:spacing w:line="560" w:lineRule="exact"/>
        <w:jc w:val="left"/>
        <w:rPr>
          <w:rFonts w:ascii="宋体" w:hAnsi="宋体"/>
          <w:iCs/>
          <w:sz w:val="28"/>
          <w:szCs w:val="28"/>
        </w:rPr>
      </w:pPr>
      <w:r w:rsidRPr="00163D35">
        <w:rPr>
          <w:rFonts w:ascii="宋体" w:hAnsi="宋体" w:hint="eastAsia"/>
          <w:iCs/>
          <w:sz w:val="28"/>
          <w:szCs w:val="28"/>
        </w:rPr>
        <w:t>教学法教研室主任，硕士毕业于广西师范大学外国语学院，上海交通大学安泰经管学院访问学者，目前在韩国弘益大学攻读博士学位，专攻人力资源管理与教师教育。</w:t>
      </w:r>
    </w:p>
    <w:p w:rsidR="00C8721F" w:rsidRDefault="00C8721F" w:rsidP="00C8721F">
      <w:pPr>
        <w:widowControl/>
        <w:spacing w:line="560" w:lineRule="exact"/>
        <w:ind w:firstLine="576"/>
        <w:jc w:val="left"/>
        <w:rPr>
          <w:rFonts w:ascii="宋体" w:hAnsi="宋体" w:hint="eastAsia"/>
          <w:iCs/>
          <w:sz w:val="28"/>
          <w:szCs w:val="28"/>
        </w:rPr>
      </w:pPr>
      <w:r w:rsidRPr="00163D35">
        <w:rPr>
          <w:rFonts w:ascii="宋体" w:hAnsi="宋体" w:hint="eastAsia"/>
          <w:iCs/>
          <w:sz w:val="28"/>
          <w:szCs w:val="28"/>
        </w:rPr>
        <w:t>多年来致力于领导力、教师教育理论研究，具有丰富的实践经验和厚实的理论涵养。目前主持自治区教育厅教改课题和校级课题各一项，并参与多项省级课题的研究。近年在国内学术期刊上发表人力资源管理与教师教育研究论文近</w:t>
      </w:r>
      <w:r w:rsidRPr="00163D35">
        <w:rPr>
          <w:rFonts w:ascii="宋体" w:hAnsi="宋体"/>
          <w:iCs/>
          <w:sz w:val="28"/>
          <w:szCs w:val="28"/>
        </w:rPr>
        <w:t>20</w:t>
      </w:r>
      <w:r w:rsidRPr="00163D35">
        <w:rPr>
          <w:rFonts w:ascii="宋体" w:hAnsi="宋体" w:hint="eastAsia"/>
          <w:iCs/>
          <w:sz w:val="28"/>
          <w:szCs w:val="28"/>
        </w:rPr>
        <w:t>篇。主要担任外国语学院教师教育系列课程的授课教师，另外可担任课程有：领导力、管理学等。曾获广西师范大学优秀教师称号。</w:t>
      </w:r>
    </w:p>
    <w:p w:rsidR="00C8721F" w:rsidRDefault="00C8721F" w:rsidP="00C8721F">
      <w:pPr>
        <w:widowControl/>
        <w:spacing w:line="560" w:lineRule="exact"/>
        <w:ind w:firstLine="576"/>
        <w:jc w:val="left"/>
        <w:rPr>
          <w:rFonts w:ascii="宋体" w:hAnsi="宋体" w:hint="eastAsia"/>
          <w:iCs/>
          <w:sz w:val="28"/>
          <w:szCs w:val="28"/>
        </w:rPr>
      </w:pPr>
    </w:p>
    <w:p w:rsidR="00C8721F" w:rsidRPr="000454F6" w:rsidRDefault="00C8721F" w:rsidP="00C8721F">
      <w:pPr>
        <w:spacing w:line="324" w:lineRule="auto"/>
        <w:ind w:firstLineChars="200" w:firstLine="560"/>
        <w:jc w:val="center"/>
        <w:rPr>
          <w:rFonts w:ascii="Gill Sans" w:hAnsi="Gill Sans" w:cs="Gill Sans"/>
          <w:color w:val="3C3D3C"/>
          <w:kern w:val="0"/>
          <w:sz w:val="28"/>
          <w:szCs w:val="28"/>
        </w:rPr>
      </w:pPr>
      <w:r>
        <w:rPr>
          <w:rFonts w:ascii="Gill Sans" w:hAnsi="Gill Sans" w:cs="Gill Sans"/>
          <w:noProof/>
          <w:color w:val="3C3D3C"/>
          <w:kern w:val="0"/>
          <w:sz w:val="28"/>
          <w:szCs w:val="28"/>
        </w:rPr>
        <w:lastRenderedPageBreak/>
        <w:drawing>
          <wp:inline distT="0" distB="0" distL="0" distR="0">
            <wp:extent cx="3387090" cy="3958590"/>
            <wp:effectExtent l="171450" t="133350" r="365760" b="308610"/>
            <wp:docPr id="10" name="图片 21" descr="D:\社科处工作文件\社科联工作\2018-10-16   第十二届青年成果报告会\各学院上报\4.法学院   苏曦琳\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社科处工作文件\社科联工作\2018-10-16   第十二届青年成果报告会\各学院上报\4.法学院   苏曦琳\2--2.jpg"/>
                    <pic:cNvPicPr>
                      <a:picLocks noChangeAspect="1" noChangeArrowheads="1"/>
                    </pic:cNvPicPr>
                  </pic:nvPicPr>
                  <pic:blipFill>
                    <a:blip r:embed="rId12" cstate="print"/>
                    <a:srcRect/>
                    <a:stretch>
                      <a:fillRect/>
                    </a:stretch>
                  </pic:blipFill>
                  <pic:spPr bwMode="auto">
                    <a:xfrm>
                      <a:off x="0" y="0"/>
                      <a:ext cx="3378968" cy="3949098"/>
                    </a:xfrm>
                    <a:prstGeom prst="rect">
                      <a:avLst/>
                    </a:prstGeom>
                    <a:ln>
                      <a:noFill/>
                    </a:ln>
                    <a:effectLst>
                      <a:outerShdw blurRad="292100" dist="139700" dir="2700000" algn="tl" rotWithShape="0">
                        <a:srgbClr val="333333">
                          <a:alpha val="65000"/>
                        </a:srgbClr>
                      </a:outerShdw>
                    </a:effectLst>
                  </pic:spPr>
                </pic:pic>
              </a:graphicData>
            </a:graphic>
          </wp:inline>
        </w:drawing>
      </w:r>
    </w:p>
    <w:p w:rsidR="00C8721F" w:rsidRPr="000454F6" w:rsidRDefault="00C8721F" w:rsidP="00C8721F">
      <w:pPr>
        <w:ind w:firstLineChars="1600" w:firstLine="4498"/>
        <w:rPr>
          <w:rFonts w:ascii="Gill Sans" w:hAnsi="Gill Sans" w:cs="Gill Sans"/>
          <w:color w:val="3C3D3C"/>
          <w:kern w:val="0"/>
          <w:sz w:val="28"/>
          <w:szCs w:val="28"/>
        </w:rPr>
      </w:pPr>
      <w:proofErr w:type="gramStart"/>
      <w:r w:rsidRPr="00B81D0B">
        <w:rPr>
          <w:rFonts w:hint="eastAsia"/>
          <w:b/>
          <w:sz w:val="28"/>
          <w:szCs w:val="28"/>
        </w:rPr>
        <w:t>苏曦凌</w:t>
      </w:r>
      <w:proofErr w:type="gramEnd"/>
    </w:p>
    <w:p w:rsidR="00C8721F" w:rsidRPr="00B81D0B" w:rsidRDefault="00C8721F" w:rsidP="00C8721F">
      <w:pPr>
        <w:widowControl/>
        <w:spacing w:line="480" w:lineRule="exact"/>
        <w:ind w:firstLine="578"/>
        <w:jc w:val="left"/>
        <w:rPr>
          <w:sz w:val="28"/>
          <w:szCs w:val="28"/>
        </w:rPr>
      </w:pPr>
      <w:r>
        <w:rPr>
          <w:rFonts w:hint="eastAsia"/>
          <w:b/>
          <w:sz w:val="28"/>
          <w:szCs w:val="28"/>
        </w:rPr>
        <w:t>9</w:t>
      </w:r>
      <w:r w:rsidRPr="00B81D0B">
        <w:rPr>
          <w:rFonts w:hint="eastAsia"/>
          <w:b/>
          <w:sz w:val="28"/>
          <w:szCs w:val="28"/>
        </w:rPr>
        <w:t xml:space="preserve">. </w:t>
      </w:r>
      <w:proofErr w:type="gramStart"/>
      <w:r w:rsidRPr="00B81D0B">
        <w:rPr>
          <w:rFonts w:hint="eastAsia"/>
          <w:b/>
          <w:sz w:val="28"/>
          <w:szCs w:val="28"/>
        </w:rPr>
        <w:t>苏曦凌</w:t>
      </w:r>
      <w:proofErr w:type="gramEnd"/>
      <w:r w:rsidRPr="00B81D0B">
        <w:rPr>
          <w:rFonts w:hint="eastAsia"/>
          <w:b/>
          <w:sz w:val="28"/>
          <w:szCs w:val="28"/>
        </w:rPr>
        <w:t>，</w:t>
      </w:r>
      <w:r>
        <w:rPr>
          <w:rFonts w:hint="eastAsia"/>
          <w:b/>
          <w:sz w:val="28"/>
          <w:szCs w:val="28"/>
        </w:rPr>
        <w:t>男，</w:t>
      </w:r>
      <w:r w:rsidRPr="00B81D0B">
        <w:rPr>
          <w:rFonts w:hint="eastAsia"/>
          <w:b/>
          <w:sz w:val="28"/>
          <w:szCs w:val="28"/>
        </w:rPr>
        <w:t>1978</w:t>
      </w:r>
      <w:r w:rsidRPr="00B81D0B">
        <w:rPr>
          <w:rFonts w:hint="eastAsia"/>
          <w:b/>
          <w:sz w:val="28"/>
          <w:szCs w:val="28"/>
        </w:rPr>
        <w:t>年</w:t>
      </w:r>
      <w:r>
        <w:rPr>
          <w:rFonts w:hint="eastAsia"/>
          <w:b/>
          <w:sz w:val="28"/>
          <w:szCs w:val="28"/>
        </w:rPr>
        <w:t>4</w:t>
      </w:r>
      <w:r>
        <w:rPr>
          <w:rFonts w:hint="eastAsia"/>
          <w:b/>
          <w:sz w:val="28"/>
          <w:szCs w:val="28"/>
        </w:rPr>
        <w:t>月出</w:t>
      </w:r>
      <w:r w:rsidRPr="00B81D0B">
        <w:rPr>
          <w:rFonts w:hint="eastAsia"/>
          <w:b/>
          <w:sz w:val="28"/>
          <w:szCs w:val="28"/>
        </w:rPr>
        <w:t>生，管理学博士，教授职称，中国社会科学院政治学所博士后。现为</w:t>
      </w:r>
      <w:r w:rsidRPr="003E4233">
        <w:rPr>
          <w:rFonts w:ascii="Gill Sans" w:hAnsi="Gill Sans" w:cs="Gill Sans" w:hint="eastAsia"/>
          <w:b/>
          <w:color w:val="3C3D3C"/>
          <w:kern w:val="0"/>
          <w:sz w:val="28"/>
          <w:szCs w:val="28"/>
        </w:rPr>
        <w:t>广西师范大学</w:t>
      </w:r>
      <w:r w:rsidRPr="00B81D0B">
        <w:rPr>
          <w:rFonts w:hint="eastAsia"/>
          <w:b/>
          <w:sz w:val="28"/>
          <w:szCs w:val="28"/>
        </w:rPr>
        <w:t>政治与公共管理学院专任教师。</w:t>
      </w:r>
      <w:r w:rsidRPr="00B81D0B">
        <w:rPr>
          <w:rFonts w:hint="eastAsia"/>
          <w:sz w:val="28"/>
          <w:szCs w:val="28"/>
        </w:rPr>
        <w:t>在本科、硕士、博士阶段的学科专业均为公共管理，接受了比较系统完整的专业学术训练。</w:t>
      </w:r>
      <w:r>
        <w:rPr>
          <w:rFonts w:hint="eastAsia"/>
          <w:sz w:val="28"/>
          <w:szCs w:val="28"/>
        </w:rPr>
        <w:t>特别是，自师从我国著名政治学家房宁教授从事博士后研究以来，他</w:t>
      </w:r>
      <w:r w:rsidRPr="00B81D0B">
        <w:rPr>
          <w:rFonts w:hint="eastAsia"/>
          <w:sz w:val="28"/>
          <w:szCs w:val="28"/>
        </w:rPr>
        <w:t>致力于超越理论模式的桎梏，运用现实眼光来客观描述、辨别、预测公共生活中人们的观念、语言和行为。</w:t>
      </w:r>
    </w:p>
    <w:p w:rsidR="00C8721F" w:rsidRDefault="00C8721F" w:rsidP="00C8721F">
      <w:pPr>
        <w:widowControl/>
        <w:spacing w:line="480" w:lineRule="exact"/>
        <w:ind w:firstLine="578"/>
        <w:jc w:val="left"/>
        <w:rPr>
          <w:sz w:val="28"/>
          <w:szCs w:val="28"/>
        </w:rPr>
      </w:pPr>
      <w:r w:rsidRPr="00B81D0B">
        <w:rPr>
          <w:rFonts w:hint="eastAsia"/>
          <w:sz w:val="28"/>
          <w:szCs w:val="28"/>
        </w:rPr>
        <w:t>近年来，</w:t>
      </w:r>
      <w:r>
        <w:rPr>
          <w:rFonts w:hint="eastAsia"/>
          <w:sz w:val="28"/>
          <w:szCs w:val="28"/>
        </w:rPr>
        <w:t>他</w:t>
      </w:r>
      <w:r w:rsidRPr="00B81D0B">
        <w:rPr>
          <w:rFonts w:hint="eastAsia"/>
          <w:sz w:val="28"/>
          <w:szCs w:val="28"/>
        </w:rPr>
        <w:t>主持并完成国家社科基金项目</w:t>
      </w:r>
      <w:r w:rsidRPr="00B81D0B">
        <w:rPr>
          <w:rFonts w:hint="eastAsia"/>
          <w:sz w:val="28"/>
          <w:szCs w:val="28"/>
        </w:rPr>
        <w:t>1</w:t>
      </w:r>
      <w:r w:rsidRPr="00B81D0B">
        <w:rPr>
          <w:rFonts w:hint="eastAsia"/>
          <w:sz w:val="28"/>
          <w:szCs w:val="28"/>
        </w:rPr>
        <w:t>项，中国博士后科学基金会特别资助项目</w:t>
      </w:r>
      <w:r w:rsidRPr="00B81D0B">
        <w:rPr>
          <w:rFonts w:hint="eastAsia"/>
          <w:sz w:val="28"/>
          <w:szCs w:val="28"/>
        </w:rPr>
        <w:t>1</w:t>
      </w:r>
      <w:r w:rsidRPr="00B81D0B">
        <w:rPr>
          <w:rFonts w:hint="eastAsia"/>
          <w:sz w:val="28"/>
          <w:szCs w:val="28"/>
        </w:rPr>
        <w:t>项、一等资助项目</w:t>
      </w:r>
      <w:r w:rsidRPr="00B81D0B">
        <w:rPr>
          <w:rFonts w:hint="eastAsia"/>
          <w:sz w:val="28"/>
          <w:szCs w:val="28"/>
        </w:rPr>
        <w:t>1</w:t>
      </w:r>
      <w:r w:rsidRPr="00B81D0B">
        <w:rPr>
          <w:rFonts w:hint="eastAsia"/>
          <w:sz w:val="28"/>
          <w:szCs w:val="28"/>
        </w:rPr>
        <w:t>项，国家教育部人文社科研究项目、广西哲学社会科学年度项目等省部级项目</w:t>
      </w:r>
      <w:r w:rsidRPr="00B81D0B">
        <w:rPr>
          <w:rFonts w:hint="eastAsia"/>
          <w:sz w:val="28"/>
          <w:szCs w:val="28"/>
        </w:rPr>
        <w:t>3</w:t>
      </w:r>
      <w:r w:rsidRPr="00B81D0B">
        <w:rPr>
          <w:rFonts w:hint="eastAsia"/>
          <w:sz w:val="28"/>
          <w:szCs w:val="28"/>
        </w:rPr>
        <w:t>项。获广西第十五次社会科学优秀成果奖二等奖（独立获奖）</w:t>
      </w:r>
      <w:r w:rsidRPr="00B81D0B">
        <w:rPr>
          <w:rFonts w:hint="eastAsia"/>
          <w:sz w:val="28"/>
          <w:szCs w:val="28"/>
        </w:rPr>
        <w:t>1</w:t>
      </w:r>
      <w:r w:rsidRPr="00B81D0B">
        <w:rPr>
          <w:rFonts w:hint="eastAsia"/>
          <w:sz w:val="28"/>
          <w:szCs w:val="28"/>
        </w:rPr>
        <w:t>项，获湖南省第十三届社会科学优秀成果奖一等奖（本人排名第二）</w:t>
      </w:r>
      <w:r w:rsidRPr="00B81D0B">
        <w:rPr>
          <w:rFonts w:hint="eastAsia"/>
          <w:sz w:val="28"/>
          <w:szCs w:val="28"/>
        </w:rPr>
        <w:t>1</w:t>
      </w:r>
      <w:r w:rsidRPr="00B81D0B">
        <w:rPr>
          <w:rFonts w:hint="eastAsia"/>
          <w:sz w:val="28"/>
          <w:szCs w:val="28"/>
        </w:rPr>
        <w:t>项。所出版学术专著《行政人的非理性世界——行政决策的非理性维度研究》，入选国家教育部“高等学校社科文库”。在《中国社会科学内部文稿》、《政治学研究》、《中国社会科学报》、《中国行政管理》等重要刊物发表论文</w:t>
      </w:r>
      <w:r w:rsidRPr="00B81D0B">
        <w:rPr>
          <w:rFonts w:hint="eastAsia"/>
          <w:sz w:val="28"/>
          <w:szCs w:val="28"/>
        </w:rPr>
        <w:t>20</w:t>
      </w:r>
      <w:r w:rsidRPr="00B81D0B">
        <w:rPr>
          <w:rFonts w:hint="eastAsia"/>
          <w:sz w:val="28"/>
          <w:szCs w:val="28"/>
        </w:rPr>
        <w:t>余篇，其中</w:t>
      </w:r>
      <w:r w:rsidRPr="00B81D0B">
        <w:rPr>
          <w:rFonts w:hint="eastAsia"/>
          <w:sz w:val="28"/>
          <w:szCs w:val="28"/>
        </w:rPr>
        <w:t>CSSCI</w:t>
      </w:r>
      <w:r w:rsidRPr="00B81D0B">
        <w:rPr>
          <w:rFonts w:hint="eastAsia"/>
          <w:sz w:val="28"/>
          <w:szCs w:val="28"/>
        </w:rPr>
        <w:t>论文</w:t>
      </w:r>
      <w:r w:rsidRPr="00B81D0B">
        <w:rPr>
          <w:rFonts w:hint="eastAsia"/>
          <w:sz w:val="28"/>
          <w:szCs w:val="28"/>
        </w:rPr>
        <w:t>10</w:t>
      </w:r>
      <w:r w:rsidRPr="00B81D0B">
        <w:rPr>
          <w:rFonts w:hint="eastAsia"/>
          <w:sz w:val="28"/>
          <w:szCs w:val="28"/>
        </w:rPr>
        <w:t>余篇，中文核心期刊论文</w:t>
      </w:r>
      <w:r w:rsidRPr="00B81D0B">
        <w:rPr>
          <w:rFonts w:hint="eastAsia"/>
          <w:sz w:val="28"/>
          <w:szCs w:val="28"/>
        </w:rPr>
        <w:t>20</w:t>
      </w:r>
      <w:r w:rsidRPr="00B81D0B">
        <w:rPr>
          <w:rFonts w:hint="eastAsia"/>
          <w:sz w:val="28"/>
          <w:szCs w:val="28"/>
        </w:rPr>
        <w:t>余篇。</w:t>
      </w:r>
    </w:p>
    <w:p w:rsidR="00C8721F" w:rsidRPr="00EA7CA0" w:rsidRDefault="00C8721F" w:rsidP="00C8721F">
      <w:pPr>
        <w:widowControl/>
        <w:spacing w:line="560" w:lineRule="exact"/>
        <w:ind w:firstLine="576"/>
        <w:jc w:val="left"/>
        <w:rPr>
          <w:rFonts w:ascii="宋体" w:hAnsi="宋体"/>
          <w:iCs/>
          <w:sz w:val="28"/>
          <w:szCs w:val="28"/>
        </w:rPr>
      </w:pPr>
    </w:p>
    <w:p w:rsidR="00C8721F" w:rsidRDefault="00C8721F" w:rsidP="00C8721F">
      <w:pPr>
        <w:widowControl/>
        <w:spacing w:before="240" w:after="240" w:line="384" w:lineRule="atLeast"/>
        <w:ind w:firstLineChars="200" w:firstLine="560"/>
        <w:jc w:val="center"/>
        <w:rPr>
          <w:rFonts w:ascii="Gill Sans" w:hAnsi="Gill Sans" w:cs="Gill Sans"/>
          <w:color w:val="3C3D3C"/>
          <w:kern w:val="0"/>
          <w:sz w:val="28"/>
          <w:szCs w:val="28"/>
        </w:rPr>
      </w:pPr>
      <w:r>
        <w:rPr>
          <w:rFonts w:ascii="Gill Sans" w:hAnsi="Gill Sans" w:cs="Gill Sans"/>
          <w:noProof/>
          <w:color w:val="3C3D3C"/>
          <w:kern w:val="0"/>
          <w:sz w:val="28"/>
          <w:szCs w:val="28"/>
        </w:rPr>
        <w:drawing>
          <wp:inline distT="0" distB="0" distL="0" distR="0">
            <wp:extent cx="3266088" cy="4236720"/>
            <wp:effectExtent l="190500" t="152400" r="162912" b="125730"/>
            <wp:docPr id="12" name="图片 20" descr="D:\社科处工作文件\社科联工作\2018-10-16   第十二届青年成果报告会\各学院上报\2.马克思主义学院   罗顺元\罗顺元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社科处工作文件\社科联工作\2018-10-16   第十二届青年成果报告会\各学院上报\2.马克思主义学院   罗顺元\罗顺元照片-2.jpg"/>
                    <pic:cNvPicPr>
                      <a:picLocks noChangeAspect="1" noChangeArrowheads="1"/>
                    </pic:cNvPicPr>
                  </pic:nvPicPr>
                  <pic:blipFill>
                    <a:blip r:embed="rId13" cstate="print"/>
                    <a:srcRect/>
                    <a:stretch>
                      <a:fillRect/>
                    </a:stretch>
                  </pic:blipFill>
                  <pic:spPr bwMode="auto">
                    <a:xfrm>
                      <a:off x="0" y="0"/>
                      <a:ext cx="3268580" cy="4239953"/>
                    </a:xfrm>
                    <a:prstGeom prst="rect">
                      <a:avLst/>
                    </a:prstGeom>
                    <a:ln>
                      <a:noFill/>
                    </a:ln>
                    <a:effectLst>
                      <a:outerShdw blurRad="190500" algn="tl" rotWithShape="0">
                        <a:srgbClr val="000000">
                          <a:alpha val="70000"/>
                        </a:srgbClr>
                      </a:outerShdw>
                    </a:effectLst>
                  </pic:spPr>
                </pic:pic>
              </a:graphicData>
            </a:graphic>
          </wp:inline>
        </w:drawing>
      </w:r>
    </w:p>
    <w:p w:rsidR="00C8721F" w:rsidRPr="00C0533C" w:rsidRDefault="00C8721F" w:rsidP="00C8721F">
      <w:pPr>
        <w:widowControl/>
        <w:spacing w:before="240" w:after="240" w:line="384" w:lineRule="atLeast"/>
        <w:ind w:firstLineChars="200" w:firstLine="562"/>
        <w:jc w:val="center"/>
        <w:rPr>
          <w:rFonts w:ascii="Gill Sans" w:hAnsi="Gill Sans" w:cs="Gill Sans"/>
          <w:color w:val="3C3D3C"/>
          <w:kern w:val="0"/>
          <w:sz w:val="28"/>
          <w:szCs w:val="28"/>
        </w:rPr>
      </w:pPr>
      <w:r w:rsidRPr="003E4233">
        <w:rPr>
          <w:rFonts w:ascii="Gill Sans" w:hAnsi="Gill Sans" w:cs="Gill Sans" w:hint="eastAsia"/>
          <w:b/>
          <w:color w:val="3C3D3C"/>
          <w:kern w:val="0"/>
          <w:sz w:val="28"/>
          <w:szCs w:val="28"/>
        </w:rPr>
        <w:t>罗顺元</w:t>
      </w:r>
    </w:p>
    <w:p w:rsidR="00C8721F" w:rsidRDefault="00C8721F" w:rsidP="00C8721F">
      <w:pPr>
        <w:spacing w:line="560" w:lineRule="exact"/>
        <w:ind w:firstLineChars="200" w:firstLine="562"/>
        <w:rPr>
          <w:rFonts w:ascii="Gill Sans" w:hAnsi="Gill Sans" w:cs="Gill Sans"/>
          <w:color w:val="3C3D3C"/>
          <w:kern w:val="0"/>
          <w:sz w:val="28"/>
          <w:szCs w:val="28"/>
        </w:rPr>
      </w:pPr>
      <w:r w:rsidRPr="003E4233">
        <w:rPr>
          <w:rFonts w:ascii="Gill Sans" w:hAnsi="Gill Sans" w:cs="Gill Sans" w:hint="eastAsia"/>
          <w:b/>
          <w:color w:val="3C3D3C"/>
          <w:kern w:val="0"/>
          <w:sz w:val="28"/>
          <w:szCs w:val="28"/>
        </w:rPr>
        <w:t>1</w:t>
      </w:r>
      <w:r>
        <w:rPr>
          <w:rFonts w:ascii="Gill Sans" w:hAnsi="Gill Sans" w:cs="Gill Sans" w:hint="eastAsia"/>
          <w:b/>
          <w:color w:val="3C3D3C"/>
          <w:kern w:val="0"/>
          <w:sz w:val="28"/>
          <w:szCs w:val="28"/>
        </w:rPr>
        <w:t>0</w:t>
      </w:r>
      <w:r w:rsidRPr="003E4233">
        <w:rPr>
          <w:rFonts w:ascii="Gill Sans" w:hAnsi="Gill Sans" w:cs="Gill Sans" w:hint="eastAsia"/>
          <w:b/>
          <w:color w:val="3C3D3C"/>
          <w:kern w:val="0"/>
          <w:sz w:val="28"/>
          <w:szCs w:val="28"/>
        </w:rPr>
        <w:t xml:space="preserve">. </w:t>
      </w:r>
      <w:r w:rsidRPr="003E4233">
        <w:rPr>
          <w:rFonts w:ascii="Gill Sans" w:hAnsi="Gill Sans" w:cs="Gill Sans" w:hint="eastAsia"/>
          <w:b/>
          <w:color w:val="3C3D3C"/>
          <w:kern w:val="0"/>
          <w:sz w:val="28"/>
          <w:szCs w:val="28"/>
        </w:rPr>
        <w:t>罗顺元，男，</w:t>
      </w:r>
      <w:r w:rsidRPr="003E4233">
        <w:rPr>
          <w:rFonts w:ascii="Gill Sans" w:hAnsi="Gill Sans" w:cs="Gill Sans" w:hint="eastAsia"/>
          <w:b/>
          <w:color w:val="3C3D3C"/>
          <w:kern w:val="0"/>
          <w:sz w:val="28"/>
          <w:szCs w:val="28"/>
        </w:rPr>
        <w:t>1982</w:t>
      </w:r>
      <w:r w:rsidRPr="003E4233">
        <w:rPr>
          <w:rFonts w:ascii="Gill Sans" w:hAnsi="Gill Sans" w:cs="Gill Sans" w:hint="eastAsia"/>
          <w:b/>
          <w:color w:val="3C3D3C"/>
          <w:kern w:val="0"/>
          <w:sz w:val="28"/>
          <w:szCs w:val="28"/>
        </w:rPr>
        <w:t>年</w:t>
      </w:r>
      <w:r w:rsidRPr="003E4233">
        <w:rPr>
          <w:rFonts w:ascii="Gill Sans" w:hAnsi="Gill Sans" w:cs="Gill Sans" w:hint="eastAsia"/>
          <w:b/>
          <w:color w:val="3C3D3C"/>
          <w:kern w:val="0"/>
          <w:sz w:val="28"/>
          <w:szCs w:val="28"/>
        </w:rPr>
        <w:t>3</w:t>
      </w:r>
      <w:r w:rsidRPr="003E4233">
        <w:rPr>
          <w:rFonts w:ascii="Gill Sans" w:hAnsi="Gill Sans" w:cs="Gill Sans" w:hint="eastAsia"/>
          <w:b/>
          <w:color w:val="3C3D3C"/>
          <w:kern w:val="0"/>
          <w:sz w:val="28"/>
          <w:szCs w:val="28"/>
        </w:rPr>
        <w:t>月出生，博士，副教授，硕士研究生导师，现为广西师范大学马克思主义学院专任教师</w:t>
      </w:r>
      <w:r w:rsidRPr="000454F6">
        <w:rPr>
          <w:rFonts w:ascii="Gill Sans" w:hAnsi="Gill Sans" w:cs="Gill Sans" w:hint="eastAsia"/>
          <w:color w:val="3C3D3C"/>
          <w:kern w:val="0"/>
          <w:sz w:val="28"/>
          <w:szCs w:val="28"/>
        </w:rPr>
        <w:t>。</w:t>
      </w:r>
      <w:r>
        <w:rPr>
          <w:rFonts w:ascii="Gill Sans" w:hAnsi="Gill Sans" w:cs="Gill Sans" w:hint="eastAsia"/>
          <w:color w:val="3C3D3C"/>
          <w:kern w:val="0"/>
          <w:sz w:val="28"/>
          <w:szCs w:val="28"/>
        </w:rPr>
        <w:t>广西师范大学</w:t>
      </w:r>
      <w:r w:rsidRPr="000454F6">
        <w:rPr>
          <w:rFonts w:ascii="Gill Sans" w:hAnsi="Gill Sans" w:cs="Gill Sans" w:hint="eastAsia"/>
          <w:color w:val="3C3D3C"/>
          <w:kern w:val="0"/>
          <w:sz w:val="28"/>
          <w:szCs w:val="28"/>
        </w:rPr>
        <w:t>生物学本科，生态学硕士</w:t>
      </w:r>
      <w:r>
        <w:rPr>
          <w:rFonts w:ascii="Gill Sans" w:hAnsi="Gill Sans" w:cs="Gill Sans" w:hint="eastAsia"/>
          <w:color w:val="3C3D3C"/>
          <w:kern w:val="0"/>
          <w:sz w:val="28"/>
          <w:szCs w:val="28"/>
        </w:rPr>
        <w:t>毕业</w:t>
      </w:r>
      <w:r w:rsidRPr="000454F6">
        <w:rPr>
          <w:rFonts w:ascii="Gill Sans" w:hAnsi="Gill Sans" w:cs="Gill Sans" w:hint="eastAsia"/>
          <w:color w:val="3C3D3C"/>
          <w:kern w:val="0"/>
          <w:sz w:val="28"/>
          <w:szCs w:val="28"/>
        </w:rPr>
        <w:t>，厦门大学科学技术哲学博士</w:t>
      </w:r>
      <w:r>
        <w:rPr>
          <w:rFonts w:ascii="Gill Sans" w:hAnsi="Gill Sans" w:cs="Gill Sans" w:hint="eastAsia"/>
          <w:color w:val="3C3D3C"/>
          <w:kern w:val="0"/>
          <w:sz w:val="28"/>
          <w:szCs w:val="28"/>
        </w:rPr>
        <w:t>，获博士学位；</w:t>
      </w:r>
      <w:r w:rsidRPr="000454F6">
        <w:rPr>
          <w:rFonts w:ascii="Gill Sans" w:hAnsi="Gill Sans" w:cs="Gill Sans" w:hint="eastAsia"/>
          <w:color w:val="3C3D3C"/>
          <w:kern w:val="0"/>
          <w:sz w:val="28"/>
          <w:szCs w:val="28"/>
        </w:rPr>
        <w:t>广西师范大学马克思主义理论博士后</w:t>
      </w:r>
      <w:r>
        <w:rPr>
          <w:rFonts w:ascii="Gill Sans" w:hAnsi="Gill Sans" w:cs="Gill Sans" w:hint="eastAsia"/>
          <w:color w:val="3C3D3C"/>
          <w:kern w:val="0"/>
          <w:sz w:val="28"/>
          <w:szCs w:val="28"/>
        </w:rPr>
        <w:t>。</w:t>
      </w:r>
      <w:r w:rsidRPr="000454F6">
        <w:rPr>
          <w:rFonts w:ascii="Gill Sans" w:hAnsi="Gill Sans" w:cs="Gill Sans" w:hint="eastAsia"/>
          <w:color w:val="3C3D3C"/>
          <w:kern w:val="0"/>
          <w:sz w:val="28"/>
          <w:szCs w:val="28"/>
        </w:rPr>
        <w:t>研究方向为科学哲学、马克思主义理论、生态文明建设理论等。在《生态经济》、《理论月刊》、《科学管理研究》等核心和普通期刊上</w:t>
      </w:r>
      <w:r>
        <w:rPr>
          <w:rFonts w:ascii="Gill Sans" w:hAnsi="Gill Sans" w:cs="Gill Sans" w:hint="eastAsia"/>
          <w:color w:val="3C3D3C"/>
          <w:kern w:val="0"/>
          <w:sz w:val="28"/>
          <w:szCs w:val="28"/>
        </w:rPr>
        <w:t>公开</w:t>
      </w:r>
      <w:r w:rsidRPr="000454F6">
        <w:rPr>
          <w:rFonts w:ascii="Gill Sans" w:hAnsi="Gill Sans" w:cs="Gill Sans" w:hint="eastAsia"/>
          <w:color w:val="3C3D3C"/>
          <w:kern w:val="0"/>
          <w:sz w:val="28"/>
          <w:szCs w:val="28"/>
        </w:rPr>
        <w:t>发表论文</w:t>
      </w:r>
      <w:r w:rsidRPr="000454F6">
        <w:rPr>
          <w:rFonts w:ascii="Gill Sans" w:hAnsi="Gill Sans" w:cs="Gill Sans" w:hint="eastAsia"/>
          <w:color w:val="3C3D3C"/>
          <w:kern w:val="0"/>
          <w:sz w:val="28"/>
          <w:szCs w:val="28"/>
        </w:rPr>
        <w:t>30</w:t>
      </w:r>
      <w:r w:rsidRPr="000454F6">
        <w:rPr>
          <w:rFonts w:ascii="Gill Sans" w:hAnsi="Gill Sans" w:cs="Gill Sans" w:hint="eastAsia"/>
          <w:color w:val="3C3D3C"/>
          <w:kern w:val="0"/>
          <w:sz w:val="28"/>
          <w:szCs w:val="28"/>
        </w:rPr>
        <w:t>多篇，独著文章《论科学革命对社会思想之影响及对策》被《新华文摘》全文转载。在中国社会科学出版社出版了</w:t>
      </w:r>
      <w:r w:rsidRPr="000454F6">
        <w:rPr>
          <w:rFonts w:ascii="Gill Sans" w:hAnsi="Gill Sans" w:cs="Gill Sans" w:hint="eastAsia"/>
          <w:color w:val="3C3D3C"/>
          <w:kern w:val="0"/>
          <w:sz w:val="28"/>
          <w:szCs w:val="28"/>
        </w:rPr>
        <w:t>1</w:t>
      </w:r>
      <w:r w:rsidRPr="000454F6">
        <w:rPr>
          <w:rFonts w:ascii="Gill Sans" w:hAnsi="Gill Sans" w:cs="Gill Sans" w:hint="eastAsia"/>
          <w:color w:val="3C3D3C"/>
          <w:kern w:val="0"/>
          <w:sz w:val="28"/>
          <w:szCs w:val="28"/>
        </w:rPr>
        <w:t>部个人专著《中国传统生态思想史略》。主持国家社科项目</w:t>
      </w:r>
      <w:r w:rsidRPr="000454F6">
        <w:rPr>
          <w:rFonts w:ascii="Gill Sans" w:hAnsi="Gill Sans" w:cs="Gill Sans" w:hint="eastAsia"/>
          <w:color w:val="3C3D3C"/>
          <w:kern w:val="0"/>
          <w:sz w:val="28"/>
          <w:szCs w:val="28"/>
        </w:rPr>
        <w:t>1</w:t>
      </w:r>
      <w:r w:rsidRPr="000454F6">
        <w:rPr>
          <w:rFonts w:ascii="Gill Sans" w:hAnsi="Gill Sans" w:cs="Gill Sans" w:hint="eastAsia"/>
          <w:color w:val="3C3D3C"/>
          <w:kern w:val="0"/>
          <w:sz w:val="28"/>
          <w:szCs w:val="28"/>
        </w:rPr>
        <w:t>项，全国博士后项目</w:t>
      </w:r>
      <w:r w:rsidRPr="000454F6">
        <w:rPr>
          <w:rFonts w:ascii="Gill Sans" w:hAnsi="Gill Sans" w:cs="Gill Sans" w:hint="eastAsia"/>
          <w:color w:val="3C3D3C"/>
          <w:kern w:val="0"/>
          <w:sz w:val="28"/>
          <w:szCs w:val="28"/>
        </w:rPr>
        <w:t>1</w:t>
      </w:r>
      <w:r w:rsidRPr="000454F6">
        <w:rPr>
          <w:rFonts w:ascii="Gill Sans" w:hAnsi="Gill Sans" w:cs="Gill Sans" w:hint="eastAsia"/>
          <w:color w:val="3C3D3C"/>
          <w:kern w:val="0"/>
          <w:sz w:val="28"/>
          <w:szCs w:val="28"/>
        </w:rPr>
        <w:t>项，省级项目</w:t>
      </w:r>
      <w:r w:rsidRPr="000454F6">
        <w:rPr>
          <w:rFonts w:ascii="Gill Sans" w:hAnsi="Gill Sans" w:cs="Gill Sans" w:hint="eastAsia"/>
          <w:color w:val="3C3D3C"/>
          <w:kern w:val="0"/>
          <w:sz w:val="28"/>
          <w:szCs w:val="28"/>
        </w:rPr>
        <w:t>1</w:t>
      </w:r>
      <w:r w:rsidRPr="000454F6">
        <w:rPr>
          <w:rFonts w:ascii="Gill Sans" w:hAnsi="Gill Sans" w:cs="Gill Sans" w:hint="eastAsia"/>
          <w:color w:val="3C3D3C"/>
          <w:kern w:val="0"/>
          <w:sz w:val="28"/>
          <w:szCs w:val="28"/>
        </w:rPr>
        <w:t>项，参与省部级项目多项。</w:t>
      </w:r>
    </w:p>
    <w:p w:rsidR="00C8721F" w:rsidRDefault="00C8721F" w:rsidP="00C8721F">
      <w:pPr>
        <w:widowControl/>
        <w:ind w:firstLine="576"/>
        <w:jc w:val="center"/>
        <w:rPr>
          <w:rFonts w:ascii="黑体" w:eastAsia="黑体" w:hAnsi="黑体"/>
          <w:color w:val="C00000"/>
          <w:sz w:val="36"/>
          <w:szCs w:val="36"/>
        </w:rPr>
      </w:pPr>
      <w:r>
        <w:rPr>
          <w:rFonts w:ascii="黑体" w:eastAsia="黑体" w:hAnsi="黑体"/>
          <w:noProof/>
          <w:color w:val="C00000"/>
          <w:sz w:val="36"/>
          <w:szCs w:val="36"/>
        </w:rPr>
        <w:lastRenderedPageBreak/>
        <w:drawing>
          <wp:inline distT="0" distB="0" distL="0" distR="0">
            <wp:extent cx="3253740" cy="4034232"/>
            <wp:effectExtent l="190500" t="152400" r="175260" b="137718"/>
            <wp:docPr id="13" name="图片 11" descr="D:\社科处工作文件\社科联工作\2018-10-16   第十二届青年成果报告会\各学院上报\11.设计学院  张涛\设计学院张涛-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社科处工作文件\社科联工作\2018-10-16   第十二届青年成果报告会\各学院上报\11.设计学院  张涛\设计学院张涛-2.jpg"/>
                    <pic:cNvPicPr>
                      <a:picLocks noChangeAspect="1" noChangeArrowheads="1"/>
                    </pic:cNvPicPr>
                  </pic:nvPicPr>
                  <pic:blipFill>
                    <a:blip r:embed="rId14" cstate="print"/>
                    <a:srcRect/>
                    <a:stretch>
                      <a:fillRect/>
                    </a:stretch>
                  </pic:blipFill>
                  <pic:spPr bwMode="auto">
                    <a:xfrm>
                      <a:off x="0" y="0"/>
                      <a:ext cx="3244093" cy="4022271"/>
                    </a:xfrm>
                    <a:prstGeom prst="rect">
                      <a:avLst/>
                    </a:prstGeom>
                    <a:ln>
                      <a:noFill/>
                    </a:ln>
                    <a:effectLst>
                      <a:outerShdw blurRad="190500" algn="tl" rotWithShape="0">
                        <a:srgbClr val="000000">
                          <a:alpha val="70000"/>
                        </a:srgbClr>
                      </a:outerShdw>
                    </a:effectLst>
                  </pic:spPr>
                </pic:pic>
              </a:graphicData>
            </a:graphic>
          </wp:inline>
        </w:drawing>
      </w:r>
    </w:p>
    <w:p w:rsidR="00C8721F" w:rsidRDefault="00C8721F" w:rsidP="00C8721F">
      <w:pPr>
        <w:widowControl/>
        <w:ind w:firstLine="576"/>
        <w:jc w:val="center"/>
        <w:rPr>
          <w:rFonts w:ascii="黑体" w:eastAsia="黑体" w:hAnsi="黑体"/>
          <w:color w:val="C00000"/>
          <w:sz w:val="36"/>
          <w:szCs w:val="36"/>
        </w:rPr>
      </w:pPr>
      <w:r w:rsidRPr="00267F0D">
        <w:rPr>
          <w:rFonts w:ascii="Times" w:hAnsi="Times" w:cs="Times"/>
          <w:kern w:val="0"/>
          <w:sz w:val="28"/>
          <w:szCs w:val="28"/>
        </w:rPr>
        <w:t>张涛</w:t>
      </w:r>
    </w:p>
    <w:p w:rsidR="00C8721F" w:rsidRPr="00D43E56" w:rsidRDefault="00C8721F" w:rsidP="00C8721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60" w:lineRule="exact"/>
        <w:ind w:firstLineChars="200" w:firstLine="562"/>
        <w:jc w:val="left"/>
        <w:rPr>
          <w:rFonts w:ascii="宋体"/>
          <w:sz w:val="28"/>
          <w:szCs w:val="28"/>
        </w:rPr>
      </w:pPr>
      <w:r w:rsidRPr="00C911ED">
        <w:rPr>
          <w:rFonts w:ascii="Times" w:hAnsi="Times" w:cs="Times" w:hint="eastAsia"/>
          <w:b/>
          <w:kern w:val="0"/>
          <w:sz w:val="28"/>
          <w:szCs w:val="28"/>
        </w:rPr>
        <w:t>10</w:t>
      </w:r>
      <w:r w:rsidRPr="00C911ED">
        <w:rPr>
          <w:rFonts w:ascii="Times" w:hAnsi="Times" w:cs="Times" w:hint="eastAsia"/>
          <w:b/>
          <w:kern w:val="0"/>
          <w:sz w:val="28"/>
          <w:szCs w:val="28"/>
        </w:rPr>
        <w:t>．</w:t>
      </w:r>
      <w:r w:rsidRPr="00C911ED">
        <w:rPr>
          <w:rFonts w:ascii="Times" w:hAnsi="Times" w:cs="Times"/>
          <w:b/>
          <w:kern w:val="0"/>
          <w:sz w:val="28"/>
          <w:szCs w:val="28"/>
        </w:rPr>
        <w:t>张涛，男，</w:t>
      </w:r>
      <w:r w:rsidRPr="00C911ED">
        <w:rPr>
          <w:rFonts w:ascii="Times" w:hAnsi="Times" w:cs="Times" w:hint="eastAsia"/>
          <w:b/>
          <w:kern w:val="0"/>
          <w:sz w:val="28"/>
          <w:szCs w:val="28"/>
        </w:rPr>
        <w:t>1981</w:t>
      </w:r>
      <w:r w:rsidRPr="00C911ED">
        <w:rPr>
          <w:rFonts w:ascii="Times" w:hAnsi="Times" w:cs="Times" w:hint="eastAsia"/>
          <w:b/>
          <w:kern w:val="0"/>
          <w:sz w:val="28"/>
          <w:szCs w:val="28"/>
        </w:rPr>
        <w:t>年</w:t>
      </w:r>
      <w:r w:rsidRPr="00C911ED">
        <w:rPr>
          <w:rFonts w:ascii="Times" w:hAnsi="Times" w:cs="Times" w:hint="eastAsia"/>
          <w:b/>
          <w:kern w:val="0"/>
          <w:sz w:val="28"/>
          <w:szCs w:val="28"/>
        </w:rPr>
        <w:t>11</w:t>
      </w:r>
      <w:r w:rsidRPr="00C911ED">
        <w:rPr>
          <w:rFonts w:ascii="Times" w:hAnsi="Times" w:cs="Times" w:hint="eastAsia"/>
          <w:b/>
          <w:kern w:val="0"/>
          <w:sz w:val="28"/>
          <w:szCs w:val="28"/>
        </w:rPr>
        <w:t>月</w:t>
      </w:r>
      <w:r w:rsidRPr="00C911ED">
        <w:rPr>
          <w:rFonts w:ascii="Times" w:hAnsi="Times" w:cs="Times"/>
          <w:b/>
          <w:kern w:val="0"/>
          <w:sz w:val="28"/>
          <w:szCs w:val="28"/>
        </w:rPr>
        <w:t>生于重庆</w:t>
      </w:r>
      <w:r w:rsidRPr="00C911ED">
        <w:rPr>
          <w:rFonts w:ascii="Times" w:hAnsi="Times" w:cs="Times" w:hint="eastAsia"/>
          <w:b/>
          <w:kern w:val="0"/>
          <w:sz w:val="28"/>
          <w:szCs w:val="28"/>
        </w:rPr>
        <w:t>，副教授</w:t>
      </w:r>
      <w:r w:rsidRPr="00C911ED">
        <w:rPr>
          <w:rFonts w:ascii="Times" w:hAnsi="Times" w:cs="Times"/>
          <w:b/>
          <w:kern w:val="0"/>
          <w:sz w:val="28"/>
          <w:szCs w:val="28"/>
        </w:rPr>
        <w:t>，现为广西师范大学美术学院教师，四川美术家协会会员</w:t>
      </w:r>
      <w:r>
        <w:rPr>
          <w:rFonts w:ascii="Times" w:hAnsi="Times" w:cs="Times" w:hint="eastAsia"/>
          <w:kern w:val="0"/>
          <w:sz w:val="28"/>
          <w:szCs w:val="28"/>
        </w:rPr>
        <w:t>。</w:t>
      </w:r>
      <w:r w:rsidRPr="00267F0D">
        <w:rPr>
          <w:rFonts w:ascii="Times" w:hAnsi="Times" w:cs="Times"/>
          <w:kern w:val="0"/>
          <w:sz w:val="28"/>
          <w:szCs w:val="28"/>
        </w:rPr>
        <w:t>本人受外公宋克君（四川美术家协会老艺术家）影响，自幼学习绘画、热爱艺术。</w:t>
      </w:r>
      <w:r w:rsidRPr="00267F0D">
        <w:rPr>
          <w:rFonts w:ascii="Times" w:hAnsi="Times" w:cs="Times"/>
          <w:kern w:val="0"/>
          <w:sz w:val="28"/>
          <w:szCs w:val="28"/>
        </w:rPr>
        <w:t xml:space="preserve"> 2004</w:t>
      </w:r>
      <w:r w:rsidRPr="00267F0D">
        <w:rPr>
          <w:rFonts w:ascii="Times" w:hAnsi="Times" w:cs="Times"/>
          <w:kern w:val="0"/>
          <w:sz w:val="28"/>
          <w:szCs w:val="28"/>
        </w:rPr>
        <w:t>年毕业于西南大学美术学院油画专业。</w:t>
      </w:r>
      <w:r w:rsidRPr="00267F0D">
        <w:rPr>
          <w:rFonts w:ascii="Times" w:hAnsi="Times" w:cs="Times"/>
          <w:kern w:val="0"/>
          <w:sz w:val="28"/>
          <w:szCs w:val="28"/>
        </w:rPr>
        <w:t>2008</w:t>
      </w:r>
      <w:r w:rsidRPr="00267F0D">
        <w:rPr>
          <w:rFonts w:ascii="Times" w:hAnsi="Times" w:cs="Times"/>
          <w:kern w:val="0"/>
          <w:sz w:val="28"/>
          <w:szCs w:val="28"/>
        </w:rPr>
        <w:t>年毕业于西南民族大学</w:t>
      </w:r>
      <w:r w:rsidRPr="00267F0D">
        <w:rPr>
          <w:rFonts w:ascii="Times" w:hAnsi="Times" w:cs="Times"/>
          <w:kern w:val="0"/>
          <w:sz w:val="28"/>
          <w:szCs w:val="28"/>
        </w:rPr>
        <w:t xml:space="preserve"> </w:t>
      </w:r>
      <w:r w:rsidRPr="00267F0D">
        <w:rPr>
          <w:rFonts w:ascii="Times" w:hAnsi="Times" w:cs="Times"/>
          <w:kern w:val="0"/>
          <w:sz w:val="28"/>
          <w:szCs w:val="28"/>
        </w:rPr>
        <w:t>美术学雕塑专业。主要研究方向：</w:t>
      </w:r>
      <w:r w:rsidRPr="00267F0D">
        <w:rPr>
          <w:rFonts w:ascii="Times" w:hAnsi="Times" w:cs="Times" w:hint="eastAsia"/>
          <w:kern w:val="0"/>
          <w:sz w:val="28"/>
          <w:szCs w:val="28"/>
        </w:rPr>
        <w:t>公共</w:t>
      </w:r>
      <w:r w:rsidRPr="00267F0D">
        <w:rPr>
          <w:rFonts w:ascii="Times" w:hAnsi="Times" w:cs="Times"/>
          <w:kern w:val="0"/>
          <w:sz w:val="28"/>
          <w:szCs w:val="28"/>
        </w:rPr>
        <w:t>雕塑</w:t>
      </w:r>
      <w:r w:rsidRPr="00267F0D">
        <w:rPr>
          <w:rFonts w:ascii="Times" w:hAnsi="Times" w:cs="Times" w:hint="eastAsia"/>
          <w:kern w:val="0"/>
          <w:sz w:val="28"/>
          <w:szCs w:val="28"/>
        </w:rPr>
        <w:t>与空间艺术实践</w:t>
      </w:r>
      <w:r w:rsidRPr="00267F0D">
        <w:rPr>
          <w:rFonts w:ascii="Times" w:hAnsi="Times" w:cs="Times"/>
          <w:kern w:val="0"/>
          <w:sz w:val="28"/>
          <w:szCs w:val="28"/>
        </w:rPr>
        <w:t>、公共艺术</w:t>
      </w:r>
      <w:r w:rsidRPr="00267F0D">
        <w:rPr>
          <w:rFonts w:ascii="Times" w:hAnsi="Times" w:cs="Times" w:hint="eastAsia"/>
          <w:kern w:val="0"/>
          <w:sz w:val="28"/>
          <w:szCs w:val="28"/>
        </w:rPr>
        <w:t>理论研究</w:t>
      </w:r>
      <w:r>
        <w:rPr>
          <w:rFonts w:ascii="Times" w:hAnsi="Times" w:cs="Times" w:hint="eastAsia"/>
          <w:kern w:val="0"/>
          <w:sz w:val="28"/>
          <w:szCs w:val="28"/>
        </w:rPr>
        <w:t>。</w:t>
      </w:r>
      <w:r w:rsidRPr="00267F0D">
        <w:rPr>
          <w:rFonts w:ascii="Times" w:hAnsi="Times" w:cs="Times"/>
          <w:kern w:val="0"/>
          <w:sz w:val="28"/>
          <w:szCs w:val="28"/>
        </w:rPr>
        <w:t>公开发表独著、第一作者论文（作品）</w:t>
      </w:r>
      <w:r w:rsidRPr="00267F0D">
        <w:rPr>
          <w:rFonts w:ascii="Times" w:hAnsi="Times" w:cs="Times" w:hint="eastAsia"/>
          <w:kern w:val="0"/>
          <w:sz w:val="28"/>
          <w:szCs w:val="28"/>
        </w:rPr>
        <w:t>多</w:t>
      </w:r>
      <w:r w:rsidRPr="00267F0D">
        <w:rPr>
          <w:rFonts w:ascii="Times" w:hAnsi="Times" w:cs="Times"/>
          <w:kern w:val="0"/>
          <w:sz w:val="28"/>
          <w:szCs w:val="28"/>
        </w:rPr>
        <w:t>篇（版），</w:t>
      </w:r>
      <w:r w:rsidRPr="00267F0D">
        <w:rPr>
          <w:rFonts w:ascii="Times" w:hAnsi="Times" w:cs="Times"/>
          <w:kern w:val="0"/>
          <w:sz w:val="28"/>
          <w:szCs w:val="28"/>
        </w:rPr>
        <w:t>(</w:t>
      </w:r>
      <w:r w:rsidRPr="00267F0D">
        <w:rPr>
          <w:rFonts w:ascii="Times" w:hAnsi="Times" w:cs="Times"/>
          <w:kern w:val="0"/>
          <w:sz w:val="28"/>
          <w:szCs w:val="28"/>
        </w:rPr>
        <w:t>其中核心期刊发表</w:t>
      </w:r>
      <w:r w:rsidRPr="00267F0D">
        <w:rPr>
          <w:rFonts w:ascii="Times" w:hAnsi="Times" w:cs="Times"/>
          <w:kern w:val="0"/>
          <w:sz w:val="28"/>
          <w:szCs w:val="28"/>
        </w:rPr>
        <w:t xml:space="preserve"> </w:t>
      </w:r>
      <w:r w:rsidRPr="00267F0D">
        <w:rPr>
          <w:rFonts w:ascii="Times" w:hAnsi="Times" w:cs="Times" w:hint="eastAsia"/>
          <w:kern w:val="0"/>
          <w:sz w:val="28"/>
          <w:szCs w:val="28"/>
        </w:rPr>
        <w:t>4</w:t>
      </w:r>
      <w:r w:rsidRPr="00267F0D">
        <w:rPr>
          <w:rFonts w:ascii="Times" w:hAnsi="Times" w:cs="Times"/>
          <w:kern w:val="0"/>
          <w:sz w:val="28"/>
          <w:szCs w:val="28"/>
        </w:rPr>
        <w:t xml:space="preserve"> </w:t>
      </w:r>
      <w:r w:rsidRPr="00267F0D">
        <w:rPr>
          <w:rFonts w:ascii="Times" w:hAnsi="Times" w:cs="Times"/>
          <w:kern w:val="0"/>
          <w:sz w:val="28"/>
          <w:szCs w:val="28"/>
        </w:rPr>
        <w:t>篇</w:t>
      </w:r>
      <w:r w:rsidRPr="00267F0D">
        <w:rPr>
          <w:rFonts w:ascii="Times" w:hAnsi="Times" w:cs="Times"/>
          <w:kern w:val="0"/>
          <w:sz w:val="28"/>
          <w:szCs w:val="28"/>
        </w:rPr>
        <w:t>)</w:t>
      </w:r>
      <w:r w:rsidRPr="00267F0D">
        <w:rPr>
          <w:rFonts w:ascii="Times" w:hAnsi="Times" w:cs="Times"/>
          <w:kern w:val="0"/>
          <w:sz w:val="28"/>
          <w:szCs w:val="28"/>
        </w:rPr>
        <w:t>；主持和参与省部级科研项目</w:t>
      </w:r>
      <w:r w:rsidRPr="00267F0D">
        <w:rPr>
          <w:rFonts w:ascii="Times" w:hAnsi="Times" w:cs="Times" w:hint="eastAsia"/>
          <w:kern w:val="0"/>
          <w:sz w:val="28"/>
          <w:szCs w:val="28"/>
        </w:rPr>
        <w:t>7</w:t>
      </w:r>
      <w:r w:rsidRPr="00267F0D">
        <w:rPr>
          <w:rFonts w:ascii="Times" w:hAnsi="Times" w:cs="Times"/>
          <w:kern w:val="0"/>
          <w:sz w:val="28"/>
          <w:szCs w:val="28"/>
        </w:rPr>
        <w:t>项，其中广西哲社科厅</w:t>
      </w:r>
      <w:r w:rsidRPr="00267F0D">
        <w:rPr>
          <w:rFonts w:ascii="Times" w:hAnsi="Times" w:cs="Times"/>
          <w:kern w:val="0"/>
          <w:sz w:val="28"/>
          <w:szCs w:val="28"/>
        </w:rPr>
        <w:t>1</w:t>
      </w:r>
      <w:r w:rsidRPr="00267F0D">
        <w:rPr>
          <w:rFonts w:ascii="Times" w:hAnsi="Times" w:cs="Times"/>
          <w:kern w:val="0"/>
          <w:sz w:val="28"/>
          <w:szCs w:val="28"/>
        </w:rPr>
        <w:t>项，广西人文社会科学发展研究中心</w:t>
      </w:r>
      <w:r w:rsidRPr="00267F0D">
        <w:rPr>
          <w:rFonts w:ascii="Times" w:hAnsi="Times" w:cs="Times"/>
          <w:kern w:val="0"/>
          <w:sz w:val="28"/>
          <w:szCs w:val="28"/>
        </w:rPr>
        <w:t>4</w:t>
      </w:r>
      <w:r w:rsidRPr="00267F0D">
        <w:rPr>
          <w:rFonts w:ascii="Times" w:hAnsi="Times" w:cs="Times"/>
          <w:kern w:val="0"/>
          <w:sz w:val="28"/>
          <w:szCs w:val="28"/>
        </w:rPr>
        <w:t>项</w:t>
      </w:r>
      <w:r w:rsidRPr="00267F0D">
        <w:rPr>
          <w:rFonts w:ascii="Times" w:hAnsi="Times" w:cs="Times" w:hint="eastAsia"/>
          <w:kern w:val="0"/>
          <w:sz w:val="28"/>
          <w:szCs w:val="28"/>
        </w:rPr>
        <w:t>，教育厅项目</w:t>
      </w:r>
      <w:r w:rsidRPr="00267F0D">
        <w:rPr>
          <w:rFonts w:ascii="Times" w:hAnsi="Times" w:cs="Times" w:hint="eastAsia"/>
          <w:kern w:val="0"/>
          <w:sz w:val="28"/>
          <w:szCs w:val="28"/>
        </w:rPr>
        <w:t>2</w:t>
      </w:r>
      <w:r w:rsidRPr="00267F0D">
        <w:rPr>
          <w:rFonts w:ascii="Times" w:hAnsi="Times" w:cs="Times" w:hint="eastAsia"/>
          <w:kern w:val="0"/>
          <w:sz w:val="28"/>
          <w:szCs w:val="28"/>
        </w:rPr>
        <w:t>项</w:t>
      </w:r>
      <w:r w:rsidRPr="00267F0D">
        <w:rPr>
          <w:rFonts w:ascii="Times" w:hAnsi="Times" w:cs="Times"/>
          <w:kern w:val="0"/>
          <w:sz w:val="28"/>
          <w:szCs w:val="28"/>
        </w:rPr>
        <w:t>（主持</w:t>
      </w:r>
      <w:r w:rsidRPr="00267F0D">
        <w:rPr>
          <w:rFonts w:ascii="Times" w:hAnsi="Times" w:cs="Times"/>
          <w:kern w:val="0"/>
          <w:sz w:val="28"/>
          <w:szCs w:val="28"/>
        </w:rPr>
        <w:t>2</w:t>
      </w:r>
      <w:r w:rsidRPr="00267F0D">
        <w:rPr>
          <w:rFonts w:ascii="Times" w:hAnsi="Times" w:cs="Times"/>
          <w:kern w:val="0"/>
          <w:sz w:val="28"/>
          <w:szCs w:val="28"/>
        </w:rPr>
        <w:t>项、主持横向项目</w:t>
      </w:r>
      <w:r w:rsidRPr="00267F0D">
        <w:rPr>
          <w:rFonts w:ascii="Times" w:hAnsi="Times" w:cs="Times"/>
          <w:kern w:val="0"/>
          <w:sz w:val="28"/>
          <w:szCs w:val="28"/>
        </w:rPr>
        <w:t>1</w:t>
      </w:r>
      <w:r w:rsidRPr="00267F0D">
        <w:rPr>
          <w:rFonts w:ascii="Times" w:hAnsi="Times" w:cs="Times"/>
          <w:kern w:val="0"/>
          <w:sz w:val="28"/>
          <w:szCs w:val="28"/>
        </w:rPr>
        <w:t>项）；</w:t>
      </w:r>
      <w:r w:rsidRPr="00267F0D">
        <w:rPr>
          <w:rFonts w:ascii="Times" w:hAnsi="Times" w:cs="Times" w:hint="eastAsia"/>
          <w:kern w:val="0"/>
          <w:sz w:val="28"/>
          <w:szCs w:val="28"/>
        </w:rPr>
        <w:t>区级教改</w:t>
      </w:r>
      <w:r w:rsidRPr="00267F0D">
        <w:rPr>
          <w:rFonts w:ascii="Times" w:hAnsi="Times" w:cs="Times" w:hint="eastAsia"/>
          <w:kern w:val="0"/>
          <w:sz w:val="28"/>
          <w:szCs w:val="28"/>
        </w:rPr>
        <w:t>1</w:t>
      </w:r>
      <w:r w:rsidRPr="00267F0D">
        <w:rPr>
          <w:rFonts w:ascii="Times" w:hAnsi="Times" w:cs="Times" w:hint="eastAsia"/>
          <w:kern w:val="0"/>
          <w:sz w:val="28"/>
          <w:szCs w:val="28"/>
        </w:rPr>
        <w:t>项目，</w:t>
      </w:r>
      <w:r w:rsidRPr="00267F0D">
        <w:rPr>
          <w:rFonts w:ascii="Times" w:hAnsi="Times" w:cs="Times"/>
          <w:kern w:val="0"/>
          <w:sz w:val="28"/>
          <w:szCs w:val="28"/>
        </w:rPr>
        <w:t>校级教改项目</w:t>
      </w:r>
      <w:r w:rsidRPr="00267F0D">
        <w:rPr>
          <w:rFonts w:ascii="Times" w:hAnsi="Times" w:cs="Times"/>
          <w:kern w:val="0"/>
          <w:sz w:val="28"/>
          <w:szCs w:val="28"/>
        </w:rPr>
        <w:t>2</w:t>
      </w:r>
      <w:r w:rsidRPr="00267F0D">
        <w:rPr>
          <w:rFonts w:ascii="Times" w:hAnsi="Times" w:cs="Times"/>
          <w:kern w:val="0"/>
          <w:sz w:val="28"/>
          <w:szCs w:val="28"/>
        </w:rPr>
        <w:t>项；指导学生参加多项校级以及省市级展览并获奖；参与设计多项公共艺术项目；作品</w:t>
      </w:r>
      <w:r w:rsidRPr="00267F0D">
        <w:rPr>
          <w:rFonts w:ascii="Times" w:hAnsi="Times" w:cs="Times" w:hint="eastAsia"/>
          <w:kern w:val="0"/>
          <w:sz w:val="28"/>
          <w:szCs w:val="28"/>
        </w:rPr>
        <w:t>公共艺术、</w:t>
      </w:r>
      <w:r w:rsidRPr="00267F0D">
        <w:rPr>
          <w:rFonts w:ascii="Times" w:hAnsi="Times" w:cs="Times"/>
          <w:kern w:val="0"/>
          <w:sz w:val="28"/>
          <w:szCs w:val="28"/>
        </w:rPr>
        <w:t>油画雕塑多次参加省市级展览，粉画作品</w:t>
      </w:r>
      <w:r w:rsidRPr="00267F0D">
        <w:rPr>
          <w:rFonts w:ascii="Times" w:hAnsi="Times" w:cs="Times"/>
          <w:kern w:val="0"/>
          <w:sz w:val="28"/>
          <w:szCs w:val="28"/>
        </w:rPr>
        <w:t xml:space="preserve"> </w:t>
      </w:r>
      <w:r w:rsidRPr="00267F0D">
        <w:rPr>
          <w:rFonts w:ascii="Times" w:hAnsi="Times" w:cs="Times"/>
          <w:kern w:val="0"/>
          <w:sz w:val="28"/>
          <w:szCs w:val="28"/>
        </w:rPr>
        <w:t>《橄榄坝上》被桂林美术馆收藏。</w:t>
      </w:r>
      <w:r w:rsidRPr="00267F0D">
        <w:rPr>
          <w:rFonts w:ascii="Gill Sans" w:hAnsi="Gill Sans" w:cs="Gill Sans"/>
          <w:color w:val="3C3D3C"/>
          <w:kern w:val="0"/>
          <w:sz w:val="28"/>
          <w:szCs w:val="28"/>
        </w:rPr>
        <w:t>主持设计制作国家级奖项，国家水利部水利工程协会优质工程奖</w:t>
      </w:r>
      <w:r w:rsidRPr="00267F0D">
        <w:rPr>
          <w:rFonts w:ascii="Gill Sans" w:hAnsi="Gill Sans" w:cs="Gill Sans"/>
          <w:color w:val="3C3D3C"/>
          <w:kern w:val="0"/>
          <w:sz w:val="28"/>
          <w:szCs w:val="28"/>
        </w:rPr>
        <w:t>—</w:t>
      </w:r>
      <w:r>
        <w:rPr>
          <w:rFonts w:ascii="Gill Sans" w:hAnsi="Gill Sans" w:cs="Gill Sans" w:hint="eastAsia"/>
          <w:color w:val="3C3D3C"/>
          <w:kern w:val="0"/>
          <w:sz w:val="28"/>
          <w:szCs w:val="28"/>
        </w:rPr>
        <w:t>---</w:t>
      </w:r>
      <w:r w:rsidRPr="00267F0D">
        <w:rPr>
          <w:rFonts w:ascii="Gill Sans" w:hAnsi="Gill Sans" w:cs="Gill Sans"/>
          <w:color w:val="3C3D3C"/>
          <w:kern w:val="0"/>
          <w:sz w:val="28"/>
          <w:szCs w:val="28"/>
        </w:rPr>
        <w:t>大禹奖奖杯；设计绘制成都机场贵宾厅壁画（中央台新闻联播播出）；</w:t>
      </w:r>
      <w:r w:rsidRPr="00267F0D">
        <w:rPr>
          <w:rFonts w:ascii="Gill Sans" w:hAnsi="Gill Sans" w:cs="Gill Sans" w:hint="eastAsia"/>
          <w:color w:val="3C3D3C"/>
          <w:kern w:val="0"/>
          <w:sz w:val="28"/>
          <w:szCs w:val="28"/>
        </w:rPr>
        <w:t>主</w:t>
      </w:r>
      <w:r w:rsidRPr="00267F0D">
        <w:rPr>
          <w:rFonts w:ascii="Gill Sans" w:hAnsi="Gill Sans" w:cs="Gill Sans"/>
          <w:color w:val="3C3D3C"/>
          <w:kern w:val="0"/>
          <w:sz w:val="28"/>
          <w:szCs w:val="28"/>
        </w:rPr>
        <w:t>持设计广西师范大学音乐学院景观雕塑；</w:t>
      </w:r>
      <w:r w:rsidRPr="00267F0D">
        <w:rPr>
          <w:rFonts w:ascii="Gill Sans" w:hAnsi="Gill Sans" w:cs="Gill Sans" w:hint="eastAsia"/>
          <w:color w:val="3C3D3C"/>
          <w:kern w:val="0"/>
          <w:sz w:val="28"/>
          <w:szCs w:val="28"/>
        </w:rPr>
        <w:t>设计制作广西城市建设学校公共浮雕</w:t>
      </w:r>
      <w:r>
        <w:rPr>
          <w:rFonts w:ascii="Gill Sans" w:hAnsi="Gill Sans" w:cs="Gill Sans" w:hint="eastAsia"/>
          <w:color w:val="3C3D3C"/>
          <w:kern w:val="0"/>
          <w:sz w:val="28"/>
          <w:szCs w:val="28"/>
        </w:rPr>
        <w:t>；</w:t>
      </w:r>
      <w:r w:rsidRPr="00267F0D">
        <w:rPr>
          <w:rFonts w:ascii="Gill Sans" w:hAnsi="Gill Sans" w:cs="Gill Sans" w:hint="eastAsia"/>
          <w:color w:val="3C3D3C"/>
          <w:kern w:val="0"/>
          <w:sz w:val="28"/>
          <w:szCs w:val="28"/>
        </w:rPr>
        <w:t>设计广西师范大学第二附属中学公共浮雕</w:t>
      </w:r>
      <w:r>
        <w:rPr>
          <w:rFonts w:ascii="Gill Sans" w:hAnsi="Gill Sans" w:cs="Gill Sans" w:hint="eastAsia"/>
          <w:color w:val="3C3D3C"/>
          <w:kern w:val="0"/>
          <w:sz w:val="28"/>
          <w:szCs w:val="28"/>
        </w:rPr>
        <w:t>；</w:t>
      </w:r>
      <w:r w:rsidRPr="00267F0D">
        <w:rPr>
          <w:rFonts w:ascii="Gill Sans" w:hAnsi="Gill Sans" w:cs="Gill Sans"/>
          <w:color w:val="3C3D3C"/>
          <w:kern w:val="0"/>
          <w:sz w:val="28"/>
          <w:szCs w:val="28"/>
        </w:rPr>
        <w:t>参与设计制作云南普洱军区雕塑园公共雕塑；参与制</w:t>
      </w:r>
      <w:proofErr w:type="gramStart"/>
      <w:r w:rsidRPr="00267F0D">
        <w:rPr>
          <w:rFonts w:ascii="Gill Sans" w:hAnsi="Gill Sans" w:cs="Gill Sans"/>
          <w:color w:val="3C3D3C"/>
          <w:kern w:val="0"/>
          <w:sz w:val="28"/>
          <w:szCs w:val="28"/>
        </w:rPr>
        <w:t>作成都飞机</w:t>
      </w:r>
      <w:proofErr w:type="gramEnd"/>
      <w:r w:rsidRPr="00267F0D">
        <w:rPr>
          <w:rFonts w:ascii="Gill Sans" w:hAnsi="Gill Sans" w:cs="Gill Sans"/>
          <w:color w:val="3C3D3C"/>
          <w:kern w:val="0"/>
          <w:sz w:val="28"/>
          <w:szCs w:val="28"/>
        </w:rPr>
        <w:t>制造厂浮雕壁画</w:t>
      </w:r>
      <w:bookmarkStart w:id="0" w:name="_GoBack"/>
      <w:bookmarkEnd w:id="0"/>
      <w:r>
        <w:rPr>
          <w:rFonts w:ascii="Gill Sans" w:hAnsi="Gill Sans" w:cs="Gill Sans" w:hint="eastAsia"/>
          <w:color w:val="3C3D3C"/>
          <w:kern w:val="0"/>
          <w:sz w:val="28"/>
          <w:szCs w:val="28"/>
        </w:rPr>
        <w:t>等</w:t>
      </w:r>
      <w:r>
        <w:rPr>
          <w:rFonts w:ascii="Gill Sans" w:hAnsi="Gill Sans" w:cs="Gill Sans"/>
          <w:color w:val="3C3D3C"/>
          <w:kern w:val="0"/>
          <w:sz w:val="28"/>
          <w:szCs w:val="28"/>
        </w:rPr>
        <w:t>。</w:t>
      </w:r>
    </w:p>
    <w:p w:rsidR="00C8721F" w:rsidRDefault="00C8721F" w:rsidP="00C8721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tLeast"/>
        <w:ind w:firstLineChars="200" w:firstLine="420"/>
        <w:jc w:val="center"/>
        <w:rPr>
          <w:rFonts w:ascii="Gill Sans" w:hAnsi="Gill Sans" w:cs="Gill Sans"/>
          <w:color w:val="3C3D3C"/>
          <w:kern w:val="0"/>
          <w:sz w:val="28"/>
          <w:szCs w:val="28"/>
        </w:rPr>
      </w:pPr>
      <w:r>
        <w:rPr>
          <w:noProof/>
        </w:rPr>
        <w:lastRenderedPageBreak/>
        <w:drawing>
          <wp:inline distT="0" distB="0" distL="0" distR="0">
            <wp:extent cx="3387090" cy="3999310"/>
            <wp:effectExtent l="171450" t="133350" r="365760" b="305990"/>
            <wp:docPr id="26" name="图片 13" descr="http://www.art.gxnu.edu.cn/public/upload/images/teachers/2014092016570139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rt.gxnu.edu.cn/public/upload/images/teachers/2014092016570139083.jpg"/>
                    <pic:cNvPicPr>
                      <a:picLocks noChangeAspect="1" noChangeArrowheads="1"/>
                    </pic:cNvPicPr>
                  </pic:nvPicPr>
                  <pic:blipFill>
                    <a:blip r:embed="rId15" cstate="print"/>
                    <a:srcRect/>
                    <a:stretch>
                      <a:fillRect/>
                    </a:stretch>
                  </pic:blipFill>
                  <pic:spPr bwMode="auto">
                    <a:xfrm>
                      <a:off x="0" y="0"/>
                      <a:ext cx="3387090" cy="3999310"/>
                    </a:xfrm>
                    <a:prstGeom prst="rect">
                      <a:avLst/>
                    </a:prstGeom>
                    <a:ln>
                      <a:noFill/>
                    </a:ln>
                    <a:effectLst>
                      <a:outerShdw blurRad="292100" dist="139700" dir="2700000" algn="tl" rotWithShape="0">
                        <a:srgbClr val="333333">
                          <a:alpha val="65000"/>
                        </a:srgbClr>
                      </a:outerShdw>
                    </a:effectLst>
                  </pic:spPr>
                </pic:pic>
              </a:graphicData>
            </a:graphic>
          </wp:inline>
        </w:drawing>
      </w:r>
    </w:p>
    <w:p w:rsidR="00C8721F" w:rsidRPr="007A0CA5" w:rsidRDefault="00C8721F" w:rsidP="00C8721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tLeast"/>
        <w:ind w:firstLineChars="200" w:firstLine="562"/>
        <w:jc w:val="center"/>
        <w:rPr>
          <w:rFonts w:ascii="Gill Sans" w:hAnsi="Gill Sans" w:cs="Gill Sans"/>
          <w:b/>
          <w:color w:val="3C3D3C"/>
          <w:kern w:val="0"/>
          <w:sz w:val="28"/>
          <w:szCs w:val="28"/>
        </w:rPr>
      </w:pPr>
      <w:r w:rsidRPr="007A0CA5">
        <w:rPr>
          <w:rFonts w:ascii="Gill Sans" w:hAnsi="Gill Sans" w:cs="Gill Sans" w:hint="eastAsia"/>
          <w:b/>
          <w:color w:val="3C3D3C"/>
          <w:kern w:val="0"/>
          <w:sz w:val="28"/>
          <w:szCs w:val="28"/>
        </w:rPr>
        <w:t>白杨</w:t>
      </w:r>
    </w:p>
    <w:p w:rsidR="00C8721F" w:rsidRDefault="00C8721F" w:rsidP="00C8721F">
      <w:pPr>
        <w:spacing w:line="500" w:lineRule="exact"/>
        <w:ind w:firstLineChars="200" w:firstLine="562"/>
        <w:rPr>
          <w:rFonts w:ascii="Gill Sans" w:hAnsi="Gill Sans" w:cs="Gill Sans"/>
          <w:color w:val="3C3D3C"/>
          <w:kern w:val="0"/>
          <w:sz w:val="28"/>
          <w:szCs w:val="28"/>
        </w:rPr>
      </w:pPr>
      <w:r w:rsidRPr="007A6583">
        <w:rPr>
          <w:rFonts w:ascii="Gill Sans" w:hAnsi="Gill Sans" w:cs="Gill Sans" w:hint="eastAsia"/>
          <w:b/>
          <w:color w:val="3C3D3C"/>
          <w:kern w:val="0"/>
          <w:sz w:val="28"/>
          <w:szCs w:val="28"/>
        </w:rPr>
        <w:t>1</w:t>
      </w:r>
      <w:r>
        <w:rPr>
          <w:rFonts w:ascii="Gill Sans" w:hAnsi="Gill Sans" w:cs="Gill Sans" w:hint="eastAsia"/>
          <w:b/>
          <w:color w:val="3C3D3C"/>
          <w:kern w:val="0"/>
          <w:sz w:val="28"/>
          <w:szCs w:val="28"/>
        </w:rPr>
        <w:t>2</w:t>
      </w:r>
      <w:r w:rsidRPr="007A6583">
        <w:rPr>
          <w:rFonts w:ascii="Gill Sans" w:hAnsi="Gill Sans" w:cs="Gill Sans" w:hint="eastAsia"/>
          <w:b/>
          <w:color w:val="3C3D3C"/>
          <w:kern w:val="0"/>
          <w:sz w:val="28"/>
          <w:szCs w:val="28"/>
        </w:rPr>
        <w:t xml:space="preserve">. </w:t>
      </w:r>
      <w:r w:rsidRPr="007A6583">
        <w:rPr>
          <w:rFonts w:ascii="Gill Sans" w:hAnsi="Gill Sans" w:cs="Gill Sans" w:hint="eastAsia"/>
          <w:b/>
          <w:color w:val="3C3D3C"/>
          <w:kern w:val="0"/>
          <w:sz w:val="28"/>
          <w:szCs w:val="28"/>
        </w:rPr>
        <w:t>白杨，女，回族，</w:t>
      </w:r>
      <w:r w:rsidRPr="007A6583">
        <w:rPr>
          <w:rFonts w:ascii="Gill Sans" w:hAnsi="Gill Sans" w:cs="Gill Sans" w:hint="eastAsia"/>
          <w:b/>
          <w:color w:val="3C3D3C"/>
          <w:kern w:val="0"/>
          <w:sz w:val="28"/>
          <w:szCs w:val="28"/>
        </w:rPr>
        <w:t>1987</w:t>
      </w:r>
      <w:r w:rsidRPr="007A6583">
        <w:rPr>
          <w:rFonts w:ascii="Gill Sans" w:hAnsi="Gill Sans" w:cs="Gill Sans" w:hint="eastAsia"/>
          <w:b/>
          <w:color w:val="3C3D3C"/>
          <w:kern w:val="0"/>
          <w:sz w:val="28"/>
          <w:szCs w:val="28"/>
        </w:rPr>
        <w:t>年</w:t>
      </w:r>
      <w:r w:rsidRPr="007A6583">
        <w:rPr>
          <w:rFonts w:ascii="Gill Sans" w:hAnsi="Gill Sans" w:cs="Gill Sans" w:hint="eastAsia"/>
          <w:b/>
          <w:color w:val="3C3D3C"/>
          <w:kern w:val="0"/>
          <w:sz w:val="28"/>
          <w:szCs w:val="28"/>
        </w:rPr>
        <w:t>3</w:t>
      </w:r>
      <w:r w:rsidRPr="007A6583">
        <w:rPr>
          <w:rFonts w:ascii="Gill Sans" w:hAnsi="Gill Sans" w:cs="Gill Sans" w:hint="eastAsia"/>
          <w:b/>
          <w:color w:val="3C3D3C"/>
          <w:kern w:val="0"/>
          <w:sz w:val="28"/>
          <w:szCs w:val="28"/>
        </w:rPr>
        <w:t>月生于广西桂林。现为广西师范大学美术学院中国画系讲师</w:t>
      </w:r>
      <w:r w:rsidRPr="007A0CA5">
        <w:rPr>
          <w:rFonts w:ascii="Gill Sans" w:hAnsi="Gill Sans" w:cs="Gill Sans" w:hint="eastAsia"/>
          <w:b/>
          <w:color w:val="3C3D3C"/>
          <w:kern w:val="0"/>
          <w:sz w:val="28"/>
          <w:szCs w:val="28"/>
        </w:rPr>
        <w:t>。</w:t>
      </w:r>
      <w:r w:rsidRPr="00C0533C">
        <w:rPr>
          <w:rFonts w:ascii="Gill Sans" w:hAnsi="Gill Sans" w:cs="Gill Sans" w:hint="eastAsia"/>
          <w:color w:val="3C3D3C"/>
          <w:kern w:val="0"/>
          <w:sz w:val="28"/>
          <w:szCs w:val="28"/>
        </w:rPr>
        <w:t>2012</w:t>
      </w:r>
      <w:r w:rsidRPr="00C0533C">
        <w:rPr>
          <w:rFonts w:ascii="Gill Sans" w:hAnsi="Gill Sans" w:cs="Gill Sans" w:hint="eastAsia"/>
          <w:color w:val="3C3D3C"/>
          <w:kern w:val="0"/>
          <w:sz w:val="28"/>
          <w:szCs w:val="28"/>
        </w:rPr>
        <w:t>年毕业于南开大学文学院东方艺术系，获艺术学硕士学位，师从韩昌力教授、李春霞教授。广西美术家协会中国画艺委会委员、广西美术家协会会员、桂林市美术家协会中国画艺委会副主任、桂林市女画家协会理事、桂林市女子书画研究会副会长、桂林市雁山区美术家协会理事。</w:t>
      </w:r>
    </w:p>
    <w:p w:rsidR="00C8721F" w:rsidRDefault="00C8721F" w:rsidP="00C8721F">
      <w:pPr>
        <w:widowControl/>
        <w:spacing w:before="240" w:after="240" w:line="500" w:lineRule="exact"/>
        <w:ind w:firstLineChars="200" w:firstLine="560"/>
        <w:rPr>
          <w:rFonts w:ascii="Gill Sans" w:hAnsi="Gill Sans" w:cs="Gill Sans"/>
          <w:color w:val="3C3D3C"/>
          <w:kern w:val="0"/>
          <w:sz w:val="28"/>
          <w:szCs w:val="28"/>
        </w:rPr>
      </w:pPr>
      <w:r w:rsidRPr="00C0533C">
        <w:rPr>
          <w:rFonts w:ascii="Gill Sans" w:hAnsi="Gill Sans" w:cs="Gill Sans"/>
          <w:color w:val="3C3D3C"/>
          <w:kern w:val="0"/>
          <w:sz w:val="28"/>
          <w:szCs w:val="28"/>
        </w:rPr>
        <w:t>论文《当代中国山水画风格式样初探》发表于《文艺争鸣》；山水画作品《瑶山晚晴》获</w:t>
      </w:r>
      <w:r w:rsidRPr="00C0533C">
        <w:rPr>
          <w:rFonts w:ascii="Gill Sans" w:hAnsi="Gill Sans" w:cs="Gill Sans"/>
          <w:color w:val="3C3D3C"/>
          <w:kern w:val="0"/>
          <w:sz w:val="28"/>
          <w:szCs w:val="28"/>
        </w:rPr>
        <w:t>“</w:t>
      </w:r>
      <w:r w:rsidRPr="00C0533C">
        <w:rPr>
          <w:rFonts w:ascii="Gill Sans" w:hAnsi="Gill Sans" w:cs="Gill Sans"/>
          <w:color w:val="3C3D3C"/>
          <w:kern w:val="0"/>
          <w:sz w:val="28"/>
          <w:szCs w:val="28"/>
        </w:rPr>
        <w:t>庆祝中国共产党成立九十周年广西美术、书法、摄影作品联展</w:t>
      </w:r>
      <w:r w:rsidRPr="00C0533C">
        <w:rPr>
          <w:rFonts w:ascii="Gill Sans" w:hAnsi="Gill Sans" w:cs="Gill Sans"/>
          <w:color w:val="3C3D3C"/>
          <w:kern w:val="0"/>
          <w:sz w:val="28"/>
          <w:szCs w:val="28"/>
        </w:rPr>
        <w:t>”</w:t>
      </w:r>
      <w:r w:rsidRPr="00C0533C">
        <w:rPr>
          <w:rFonts w:ascii="Gill Sans" w:hAnsi="Gill Sans" w:cs="Gill Sans"/>
          <w:color w:val="3C3D3C"/>
          <w:kern w:val="0"/>
          <w:sz w:val="28"/>
          <w:szCs w:val="28"/>
        </w:rPr>
        <w:t>优秀奖；《泉声》获</w:t>
      </w:r>
      <w:r w:rsidRPr="00C0533C">
        <w:rPr>
          <w:rFonts w:ascii="Gill Sans" w:hAnsi="Gill Sans" w:cs="Gill Sans"/>
          <w:color w:val="3C3D3C"/>
          <w:kern w:val="0"/>
          <w:sz w:val="28"/>
          <w:szCs w:val="28"/>
        </w:rPr>
        <w:t>“</w:t>
      </w:r>
      <w:r w:rsidRPr="00C0533C">
        <w:rPr>
          <w:rFonts w:ascii="Gill Sans" w:hAnsi="Gill Sans" w:cs="Gill Sans"/>
          <w:color w:val="3C3D3C"/>
          <w:kern w:val="0"/>
          <w:sz w:val="28"/>
          <w:szCs w:val="28"/>
        </w:rPr>
        <w:t>纪念辛亥革命</w:t>
      </w:r>
      <w:r w:rsidRPr="00C0533C">
        <w:rPr>
          <w:rFonts w:ascii="Gill Sans" w:hAnsi="Gill Sans" w:cs="Gill Sans"/>
          <w:color w:val="3C3D3C"/>
          <w:kern w:val="0"/>
          <w:sz w:val="28"/>
          <w:szCs w:val="28"/>
        </w:rPr>
        <w:t>100</w:t>
      </w:r>
      <w:r w:rsidRPr="00C0533C">
        <w:rPr>
          <w:rFonts w:ascii="Gill Sans" w:hAnsi="Gill Sans" w:cs="Gill Sans"/>
          <w:color w:val="3C3D3C"/>
          <w:kern w:val="0"/>
          <w:sz w:val="28"/>
          <w:szCs w:val="28"/>
        </w:rPr>
        <w:t>周年桂林市美术、书法作品展</w:t>
      </w:r>
      <w:r w:rsidRPr="00C0533C">
        <w:rPr>
          <w:rFonts w:ascii="Gill Sans" w:hAnsi="Gill Sans" w:cs="Gill Sans"/>
          <w:color w:val="3C3D3C"/>
          <w:kern w:val="0"/>
          <w:sz w:val="28"/>
          <w:szCs w:val="28"/>
        </w:rPr>
        <w:t>”</w:t>
      </w:r>
      <w:r w:rsidRPr="00C0533C">
        <w:rPr>
          <w:rFonts w:ascii="Gill Sans" w:hAnsi="Gill Sans" w:cs="Gill Sans"/>
          <w:color w:val="3C3D3C"/>
          <w:kern w:val="0"/>
          <w:sz w:val="28"/>
          <w:szCs w:val="28"/>
        </w:rPr>
        <w:t>优秀奖；《听泉图》参加</w:t>
      </w:r>
      <w:r w:rsidRPr="00C0533C">
        <w:rPr>
          <w:rFonts w:ascii="Gill Sans" w:hAnsi="Gill Sans" w:cs="Gill Sans"/>
          <w:color w:val="3C3D3C"/>
          <w:kern w:val="0"/>
          <w:sz w:val="28"/>
          <w:szCs w:val="28"/>
        </w:rPr>
        <w:t xml:space="preserve"> “</w:t>
      </w:r>
      <w:r w:rsidRPr="00C0533C">
        <w:rPr>
          <w:rFonts w:ascii="Gill Sans" w:hAnsi="Gill Sans" w:cs="Gill Sans"/>
          <w:color w:val="3C3D3C"/>
          <w:kern w:val="0"/>
          <w:sz w:val="28"/>
          <w:szCs w:val="28"/>
        </w:rPr>
        <w:t>日中桂林艺术家交流协会展</w:t>
      </w:r>
      <w:r w:rsidRPr="00C0533C">
        <w:rPr>
          <w:rFonts w:ascii="Gill Sans" w:hAnsi="Gill Sans" w:cs="Gill Sans"/>
          <w:color w:val="3C3D3C"/>
          <w:kern w:val="0"/>
          <w:sz w:val="28"/>
          <w:szCs w:val="28"/>
        </w:rPr>
        <w:t>”</w:t>
      </w:r>
      <w:r w:rsidRPr="00C0533C">
        <w:rPr>
          <w:rFonts w:ascii="Gill Sans" w:hAnsi="Gill Sans" w:cs="Gill Sans"/>
          <w:color w:val="3C3D3C"/>
          <w:kern w:val="0"/>
          <w:sz w:val="28"/>
          <w:szCs w:val="28"/>
        </w:rPr>
        <w:t>并在日本东京镰仓艺术馆展出，获</w:t>
      </w:r>
      <w:r w:rsidRPr="00C0533C">
        <w:rPr>
          <w:rFonts w:ascii="Gill Sans" w:hAnsi="Gill Sans" w:cs="Gill Sans"/>
          <w:color w:val="3C3D3C"/>
          <w:kern w:val="0"/>
          <w:sz w:val="28"/>
          <w:szCs w:val="28"/>
        </w:rPr>
        <w:t>“</w:t>
      </w:r>
      <w:r w:rsidRPr="00C0533C">
        <w:rPr>
          <w:rFonts w:ascii="Gill Sans" w:hAnsi="Gill Sans" w:cs="Gill Sans"/>
          <w:color w:val="3C3D3C"/>
          <w:kern w:val="0"/>
          <w:sz w:val="28"/>
          <w:szCs w:val="28"/>
        </w:rPr>
        <w:t>中</w:t>
      </w:r>
      <w:r w:rsidRPr="00C0533C">
        <w:rPr>
          <w:rFonts w:ascii="Gill Sans" w:hAnsi="Gill Sans" w:cs="Gill Sans"/>
          <w:color w:val="3C3D3C"/>
          <w:kern w:val="0"/>
          <w:sz w:val="28"/>
          <w:szCs w:val="28"/>
        </w:rPr>
        <w:t>·</w:t>
      </w:r>
      <w:r w:rsidRPr="00C0533C">
        <w:rPr>
          <w:rFonts w:ascii="Gill Sans" w:hAnsi="Gill Sans" w:cs="Gill Sans"/>
          <w:color w:val="3C3D3C"/>
          <w:kern w:val="0"/>
          <w:sz w:val="28"/>
          <w:szCs w:val="28"/>
        </w:rPr>
        <w:t>日桂林书画联展</w:t>
      </w:r>
      <w:r w:rsidRPr="00C0533C">
        <w:rPr>
          <w:rFonts w:ascii="Gill Sans" w:hAnsi="Gill Sans" w:cs="Gill Sans"/>
          <w:color w:val="3C3D3C"/>
          <w:kern w:val="0"/>
          <w:sz w:val="28"/>
          <w:szCs w:val="28"/>
        </w:rPr>
        <w:t>”</w:t>
      </w:r>
      <w:r w:rsidRPr="00C0533C">
        <w:rPr>
          <w:rFonts w:ascii="Gill Sans" w:hAnsi="Gill Sans" w:cs="Gill Sans"/>
          <w:color w:val="3C3D3C"/>
          <w:kern w:val="0"/>
          <w:sz w:val="28"/>
          <w:szCs w:val="28"/>
        </w:rPr>
        <w:t>优秀作品奖。</w:t>
      </w:r>
      <w:r w:rsidRPr="007A6583">
        <w:rPr>
          <w:rFonts w:ascii="Gill Sans" w:hAnsi="Gill Sans" w:cs="Gill Sans" w:hint="eastAsia"/>
          <w:color w:val="3C3D3C"/>
          <w:kern w:val="0"/>
          <w:sz w:val="28"/>
          <w:szCs w:val="28"/>
        </w:rPr>
        <w:t>10</w:t>
      </w:r>
      <w:r w:rsidRPr="007A6583">
        <w:rPr>
          <w:rFonts w:ascii="Gill Sans" w:hAnsi="Gill Sans" w:cs="Gill Sans" w:hint="eastAsia"/>
          <w:color w:val="3C3D3C"/>
          <w:kern w:val="0"/>
          <w:sz w:val="28"/>
          <w:szCs w:val="28"/>
        </w:rPr>
        <w:t>多幅山水画作品获得重要奖项；</w:t>
      </w:r>
      <w:r w:rsidRPr="007A6583">
        <w:rPr>
          <w:rFonts w:ascii="Gill Sans" w:hAnsi="Gill Sans" w:cs="Gill Sans" w:hint="eastAsia"/>
          <w:color w:val="3C3D3C"/>
          <w:kern w:val="0"/>
          <w:sz w:val="28"/>
          <w:szCs w:val="28"/>
        </w:rPr>
        <w:t>40</w:t>
      </w:r>
      <w:r w:rsidRPr="007A6583">
        <w:rPr>
          <w:rFonts w:ascii="Gill Sans" w:hAnsi="Gill Sans" w:cs="Gill Sans" w:hint="eastAsia"/>
          <w:color w:val="3C3D3C"/>
          <w:kern w:val="0"/>
          <w:sz w:val="28"/>
          <w:szCs w:val="28"/>
        </w:rPr>
        <w:t>多幅山水画作品参加各种展出；</w:t>
      </w:r>
      <w:r w:rsidRPr="007A6583">
        <w:rPr>
          <w:rFonts w:ascii="Gill Sans" w:hAnsi="Gill Sans" w:cs="Gill Sans" w:hint="eastAsia"/>
          <w:color w:val="3C3D3C"/>
          <w:kern w:val="0"/>
          <w:sz w:val="28"/>
          <w:szCs w:val="28"/>
        </w:rPr>
        <w:t>10</w:t>
      </w:r>
      <w:r w:rsidRPr="007A6583">
        <w:rPr>
          <w:rFonts w:ascii="Gill Sans" w:hAnsi="Gill Sans" w:cs="Gill Sans" w:hint="eastAsia"/>
          <w:color w:val="3C3D3C"/>
          <w:kern w:val="0"/>
          <w:sz w:val="28"/>
          <w:szCs w:val="28"/>
        </w:rPr>
        <w:t>多幅山水画作品被档案馆、个人、政府等机构收藏</w:t>
      </w:r>
      <w:r>
        <w:rPr>
          <w:rFonts w:ascii="Gill Sans" w:hAnsi="Gill Sans" w:cs="Gill Sans" w:hint="eastAsia"/>
          <w:color w:val="3C3D3C"/>
          <w:kern w:val="0"/>
          <w:sz w:val="28"/>
          <w:szCs w:val="28"/>
        </w:rPr>
        <w:t>。</w:t>
      </w:r>
    </w:p>
    <w:p w:rsidR="00C8721F" w:rsidRDefault="00C8721F" w:rsidP="00C8721F">
      <w:pPr>
        <w:widowControl/>
        <w:spacing w:before="240" w:after="240" w:line="384" w:lineRule="atLeast"/>
        <w:ind w:firstLineChars="200" w:firstLine="560"/>
        <w:jc w:val="center"/>
        <w:rPr>
          <w:rFonts w:ascii="Gill Sans" w:hAnsi="Gill Sans" w:cs="Gill Sans"/>
          <w:color w:val="3C3D3C"/>
          <w:kern w:val="0"/>
          <w:sz w:val="28"/>
          <w:szCs w:val="28"/>
        </w:rPr>
      </w:pPr>
      <w:r>
        <w:rPr>
          <w:rFonts w:ascii="Gill Sans" w:hAnsi="Gill Sans" w:cs="Gill Sans"/>
          <w:noProof/>
          <w:color w:val="3C3D3C"/>
          <w:kern w:val="0"/>
          <w:sz w:val="28"/>
          <w:szCs w:val="28"/>
        </w:rPr>
        <w:lastRenderedPageBreak/>
        <w:drawing>
          <wp:inline distT="0" distB="0" distL="0" distR="0">
            <wp:extent cx="2670810" cy="3367217"/>
            <wp:effectExtent l="171450" t="133350" r="148590" b="99883"/>
            <wp:docPr id="28" name="图片 19" descr="D:\社科处工作文件\社科联工作\2018-10-16   第十二届青年成果报告会\各学院上报\12.音乐学院  马学文\QQ图片201810091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社科处工作文件\社科联工作\2018-10-16   第十二届青年成果报告会\各学院上报\12.音乐学院  马学文\QQ图片20181009120204.jpg"/>
                    <pic:cNvPicPr>
                      <a:picLocks noChangeAspect="1" noChangeArrowheads="1"/>
                    </pic:cNvPicPr>
                  </pic:nvPicPr>
                  <pic:blipFill>
                    <a:blip r:embed="rId16" cstate="print"/>
                    <a:srcRect/>
                    <a:stretch>
                      <a:fillRect/>
                    </a:stretch>
                  </pic:blipFill>
                  <pic:spPr bwMode="auto">
                    <a:xfrm>
                      <a:off x="0" y="0"/>
                      <a:ext cx="2680164" cy="337901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8721F" w:rsidRDefault="00C8721F" w:rsidP="00C8721F">
      <w:pPr>
        <w:widowControl/>
        <w:spacing w:before="240" w:after="240" w:line="384" w:lineRule="atLeast"/>
        <w:ind w:firstLineChars="200" w:firstLine="562"/>
        <w:jc w:val="center"/>
        <w:rPr>
          <w:rFonts w:ascii="Gill Sans" w:hAnsi="Gill Sans" w:cs="Gill Sans" w:hint="eastAsia"/>
          <w:b/>
          <w:color w:val="3C3D3C"/>
          <w:kern w:val="0"/>
          <w:sz w:val="28"/>
          <w:szCs w:val="28"/>
        </w:rPr>
      </w:pPr>
      <w:r w:rsidRPr="00A41B3B">
        <w:rPr>
          <w:rFonts w:ascii="Gill Sans" w:hAnsi="Gill Sans" w:cs="Gill Sans"/>
          <w:b/>
          <w:color w:val="3C3D3C"/>
          <w:kern w:val="0"/>
          <w:sz w:val="28"/>
          <w:szCs w:val="28"/>
        </w:rPr>
        <w:t>马学文</w:t>
      </w:r>
    </w:p>
    <w:p w:rsidR="00C8721F" w:rsidRDefault="00C8721F" w:rsidP="00C8721F">
      <w:pPr>
        <w:widowControl/>
        <w:spacing w:before="240" w:after="240" w:line="470" w:lineRule="exact"/>
        <w:ind w:firstLineChars="200" w:firstLine="562"/>
        <w:jc w:val="left"/>
        <w:rPr>
          <w:rFonts w:ascii="Gill Sans" w:hAnsi="Gill Sans" w:cs="Gill Sans"/>
          <w:color w:val="3C3D3C"/>
          <w:kern w:val="0"/>
          <w:sz w:val="28"/>
          <w:szCs w:val="28"/>
        </w:rPr>
      </w:pPr>
      <w:r w:rsidRPr="00A41B3B">
        <w:rPr>
          <w:rFonts w:ascii="Gill Sans" w:hAnsi="Gill Sans" w:cs="Gill Sans" w:hint="eastAsia"/>
          <w:b/>
          <w:color w:val="3C3D3C"/>
          <w:kern w:val="0"/>
          <w:sz w:val="28"/>
          <w:szCs w:val="28"/>
        </w:rPr>
        <w:t>1</w:t>
      </w:r>
      <w:r>
        <w:rPr>
          <w:rFonts w:ascii="Gill Sans" w:hAnsi="Gill Sans" w:cs="Gill Sans" w:hint="eastAsia"/>
          <w:b/>
          <w:color w:val="3C3D3C"/>
          <w:kern w:val="0"/>
          <w:sz w:val="28"/>
          <w:szCs w:val="28"/>
        </w:rPr>
        <w:t>3</w:t>
      </w:r>
      <w:r w:rsidRPr="00A41B3B">
        <w:rPr>
          <w:rFonts w:ascii="Gill Sans" w:hAnsi="Gill Sans" w:cs="Gill Sans" w:hint="eastAsia"/>
          <w:b/>
          <w:color w:val="3C3D3C"/>
          <w:kern w:val="0"/>
          <w:sz w:val="28"/>
          <w:szCs w:val="28"/>
        </w:rPr>
        <w:t>.</w:t>
      </w:r>
      <w:r w:rsidRPr="00A41B3B">
        <w:rPr>
          <w:rFonts w:ascii="Gill Sans" w:hAnsi="Gill Sans" w:cs="Gill Sans"/>
          <w:b/>
          <w:color w:val="3C3D3C"/>
          <w:kern w:val="0"/>
          <w:sz w:val="28"/>
          <w:szCs w:val="28"/>
        </w:rPr>
        <w:t xml:space="preserve"> </w:t>
      </w:r>
      <w:r w:rsidRPr="00A41B3B">
        <w:rPr>
          <w:rFonts w:ascii="Gill Sans" w:hAnsi="Gill Sans" w:cs="Gill Sans"/>
          <w:b/>
          <w:color w:val="3C3D3C"/>
          <w:kern w:val="0"/>
          <w:sz w:val="28"/>
          <w:szCs w:val="28"/>
        </w:rPr>
        <w:t>马学文，男，</w:t>
      </w:r>
      <w:r w:rsidRPr="00A41B3B">
        <w:rPr>
          <w:rFonts w:ascii="Gill Sans" w:hAnsi="Gill Sans" w:cs="Gill Sans" w:hint="eastAsia"/>
          <w:b/>
          <w:color w:val="3C3D3C"/>
          <w:kern w:val="0"/>
          <w:sz w:val="28"/>
          <w:szCs w:val="28"/>
        </w:rPr>
        <w:t>1981</w:t>
      </w:r>
      <w:r w:rsidRPr="00A41B3B">
        <w:rPr>
          <w:rFonts w:ascii="Gill Sans" w:hAnsi="Gill Sans" w:cs="Gill Sans" w:hint="eastAsia"/>
          <w:b/>
          <w:color w:val="3C3D3C"/>
          <w:kern w:val="0"/>
          <w:sz w:val="28"/>
          <w:szCs w:val="28"/>
        </w:rPr>
        <w:t>年</w:t>
      </w:r>
      <w:r w:rsidRPr="00A41B3B">
        <w:rPr>
          <w:rFonts w:ascii="Gill Sans" w:hAnsi="Gill Sans" w:cs="Gill Sans" w:hint="eastAsia"/>
          <w:b/>
          <w:color w:val="3C3D3C"/>
          <w:kern w:val="0"/>
          <w:sz w:val="28"/>
          <w:szCs w:val="28"/>
        </w:rPr>
        <w:t>10</w:t>
      </w:r>
      <w:r w:rsidRPr="00A41B3B">
        <w:rPr>
          <w:rFonts w:ascii="Gill Sans" w:hAnsi="Gill Sans" w:cs="Gill Sans" w:hint="eastAsia"/>
          <w:b/>
          <w:color w:val="3C3D3C"/>
          <w:kern w:val="0"/>
          <w:sz w:val="28"/>
          <w:szCs w:val="28"/>
        </w:rPr>
        <w:t>月出生，</w:t>
      </w:r>
      <w:r w:rsidRPr="00A41B3B">
        <w:rPr>
          <w:rFonts w:ascii="Gill Sans" w:hAnsi="Gill Sans" w:cs="Gill Sans"/>
          <w:b/>
          <w:color w:val="3C3D3C"/>
          <w:kern w:val="0"/>
          <w:sz w:val="28"/>
          <w:szCs w:val="28"/>
        </w:rPr>
        <w:t>博士，副教授，硕士研究生导师，现为广西师范大学音乐学院专任教师。</w:t>
      </w:r>
      <w:r w:rsidRPr="006E4989">
        <w:rPr>
          <w:rFonts w:ascii="Gill Sans" w:hAnsi="Gill Sans" w:cs="Gill Sans" w:hint="eastAsia"/>
          <w:color w:val="3C3D3C"/>
          <w:kern w:val="0"/>
          <w:sz w:val="28"/>
          <w:szCs w:val="28"/>
        </w:rPr>
        <w:t>曾就</w:t>
      </w:r>
      <w:r w:rsidRPr="006E4989">
        <w:rPr>
          <w:rFonts w:ascii="Gill Sans" w:hAnsi="Gill Sans" w:cs="Gill Sans"/>
          <w:color w:val="3C3D3C"/>
          <w:kern w:val="0"/>
          <w:sz w:val="28"/>
          <w:szCs w:val="28"/>
        </w:rPr>
        <w:t>读于武汉音乐学院</w:t>
      </w:r>
      <w:r w:rsidRPr="006E4989">
        <w:rPr>
          <w:rFonts w:ascii="Gill Sans" w:hAnsi="Gill Sans" w:cs="Gill Sans" w:hint="eastAsia"/>
          <w:color w:val="3C3D3C"/>
          <w:kern w:val="0"/>
          <w:sz w:val="28"/>
          <w:szCs w:val="28"/>
        </w:rPr>
        <w:t>作曲系</w:t>
      </w:r>
      <w:r w:rsidRPr="006E4989">
        <w:rPr>
          <w:rFonts w:ascii="Gill Sans" w:hAnsi="Gill Sans" w:cs="Gill Sans"/>
          <w:color w:val="3C3D3C"/>
          <w:kern w:val="0"/>
          <w:sz w:val="28"/>
          <w:szCs w:val="28"/>
        </w:rPr>
        <w:t>、中国音乐学院</w:t>
      </w:r>
      <w:r w:rsidRPr="006E4989">
        <w:rPr>
          <w:rFonts w:ascii="Gill Sans" w:hAnsi="Gill Sans" w:cs="Gill Sans" w:hint="eastAsia"/>
          <w:color w:val="3C3D3C"/>
          <w:kern w:val="0"/>
          <w:sz w:val="28"/>
          <w:szCs w:val="28"/>
        </w:rPr>
        <w:t>作曲系</w:t>
      </w:r>
      <w:r w:rsidRPr="006E4989">
        <w:rPr>
          <w:rFonts w:ascii="Gill Sans" w:hAnsi="Gill Sans" w:cs="Gill Sans"/>
          <w:color w:val="3C3D3C"/>
          <w:kern w:val="0"/>
          <w:sz w:val="28"/>
          <w:szCs w:val="28"/>
        </w:rPr>
        <w:t>。目前在中央音乐学院从事博士后研究工作，合作导师为刘康华教授。主要从事作曲与作曲技术理论的教学和研究，特别是关于中国现当代音乐作品分析及其方法论研究。在面临中国音乐文化与西方音乐理论存在冲突，如何寻求中国音乐多声部发展等问题上，提出纯五度复合和声的概念，并对中国五声性调式和声的张力进行探索，先后完成了《金湘室内乐创作中的传统与现代、东方与西方》《金湘室内乐</w:t>
      </w:r>
      <w:r w:rsidRPr="006E4989">
        <w:rPr>
          <w:rFonts w:ascii="Gill Sans" w:hAnsi="Gill Sans" w:cs="Gill Sans"/>
          <w:color w:val="3C3D3C"/>
          <w:kern w:val="0"/>
          <w:sz w:val="28"/>
          <w:szCs w:val="28"/>
        </w:rPr>
        <w:t>&lt;</w:t>
      </w:r>
      <w:r w:rsidRPr="006E4989">
        <w:rPr>
          <w:rFonts w:ascii="Gill Sans" w:hAnsi="Gill Sans" w:cs="Gill Sans"/>
          <w:color w:val="3C3D3C"/>
          <w:kern w:val="0"/>
          <w:sz w:val="28"/>
          <w:szCs w:val="28"/>
        </w:rPr>
        <w:t>冷月</w:t>
      </w:r>
      <w:r w:rsidRPr="006E4989">
        <w:rPr>
          <w:rFonts w:ascii="Gill Sans" w:hAnsi="Gill Sans" w:cs="Gill Sans"/>
          <w:color w:val="3C3D3C"/>
          <w:kern w:val="0"/>
          <w:sz w:val="28"/>
          <w:szCs w:val="28"/>
        </w:rPr>
        <w:t>&gt;</w:t>
      </w:r>
      <w:r w:rsidRPr="006E4989">
        <w:rPr>
          <w:rFonts w:ascii="Gill Sans" w:hAnsi="Gill Sans" w:cs="Gill Sans"/>
          <w:color w:val="3C3D3C"/>
          <w:kern w:val="0"/>
          <w:sz w:val="28"/>
          <w:szCs w:val="28"/>
        </w:rPr>
        <w:t>中的纯五度复合和声探究》《五声性调式和声的拓展方法研究》《中国五声性调式和声的张力研究》等数十篇学术论文，刊发在《音乐研究》《中央音乐学院学报》《中国音乐》《人民音乐》《中国新音乐年鉴》等国内重要期刊上。其研究成果曾获广西自治区人民政府颁发的广西社会科学优秀成果评选论文类</w:t>
      </w:r>
      <w:r w:rsidRPr="006E4989">
        <w:rPr>
          <w:rFonts w:ascii="Gill Sans" w:hAnsi="Gill Sans" w:cs="Gill Sans" w:hint="eastAsia"/>
          <w:color w:val="3C3D3C"/>
          <w:kern w:val="0"/>
          <w:sz w:val="28"/>
          <w:szCs w:val="28"/>
        </w:rPr>
        <w:t>二等奖（</w:t>
      </w:r>
      <w:r w:rsidRPr="006E4989">
        <w:rPr>
          <w:rFonts w:ascii="Gill Sans" w:hAnsi="Gill Sans" w:cs="Gill Sans" w:hint="eastAsia"/>
          <w:color w:val="3C3D3C"/>
          <w:kern w:val="0"/>
          <w:sz w:val="28"/>
          <w:szCs w:val="28"/>
        </w:rPr>
        <w:t>2018</w:t>
      </w:r>
      <w:r w:rsidRPr="006E4989">
        <w:rPr>
          <w:rFonts w:ascii="Gill Sans" w:hAnsi="Gill Sans" w:cs="Gill Sans" w:hint="eastAsia"/>
          <w:color w:val="3C3D3C"/>
          <w:kern w:val="0"/>
          <w:sz w:val="28"/>
          <w:szCs w:val="28"/>
        </w:rPr>
        <w:t>年）、</w:t>
      </w:r>
      <w:r w:rsidRPr="006E4989">
        <w:rPr>
          <w:rFonts w:ascii="Gill Sans" w:hAnsi="Gill Sans" w:cs="Gill Sans"/>
          <w:color w:val="3C3D3C"/>
          <w:kern w:val="0"/>
          <w:sz w:val="28"/>
          <w:szCs w:val="28"/>
        </w:rPr>
        <w:t>三等奖</w:t>
      </w:r>
      <w:r w:rsidRPr="006E4989">
        <w:rPr>
          <w:rFonts w:ascii="Gill Sans" w:hAnsi="Gill Sans" w:cs="Gill Sans" w:hint="eastAsia"/>
          <w:color w:val="3C3D3C"/>
          <w:kern w:val="0"/>
          <w:sz w:val="28"/>
          <w:szCs w:val="28"/>
        </w:rPr>
        <w:t>（</w:t>
      </w:r>
      <w:r w:rsidRPr="006E4989">
        <w:rPr>
          <w:rFonts w:ascii="Gill Sans" w:hAnsi="Gill Sans" w:cs="Gill Sans" w:hint="eastAsia"/>
          <w:color w:val="3C3D3C"/>
          <w:kern w:val="0"/>
          <w:sz w:val="28"/>
          <w:szCs w:val="28"/>
        </w:rPr>
        <w:t>2016</w:t>
      </w:r>
      <w:r w:rsidRPr="006E4989">
        <w:rPr>
          <w:rFonts w:ascii="Gill Sans" w:hAnsi="Gill Sans" w:cs="Gill Sans" w:hint="eastAsia"/>
          <w:color w:val="3C3D3C"/>
          <w:kern w:val="0"/>
          <w:sz w:val="28"/>
          <w:szCs w:val="28"/>
        </w:rPr>
        <w:t>年）</w:t>
      </w:r>
      <w:r w:rsidRPr="006E4989">
        <w:rPr>
          <w:rFonts w:ascii="Gill Sans" w:hAnsi="Gill Sans" w:cs="Gill Sans"/>
          <w:color w:val="3C3D3C"/>
          <w:kern w:val="0"/>
          <w:sz w:val="28"/>
          <w:szCs w:val="28"/>
        </w:rPr>
        <w:t>，教育部颁发的全国第三届大学生艺术展演活动高校艺术教育科研论文三等奖；博士就读期间曾获得国家奖学金、博士研究生学业特等奖学金、三好学生、中国音乐学院一等奖学金等荣誉。</w:t>
      </w:r>
    </w:p>
    <w:p w:rsidR="00C8721F" w:rsidRDefault="00C8721F" w:rsidP="00C8721F">
      <w:pPr>
        <w:jc w:val="center"/>
        <w:rPr>
          <w:b/>
          <w:bCs/>
          <w:sz w:val="24"/>
        </w:rPr>
      </w:pPr>
      <w:r>
        <w:rPr>
          <w:b/>
          <w:bCs/>
          <w:noProof/>
          <w:sz w:val="24"/>
        </w:rPr>
        <w:lastRenderedPageBreak/>
        <w:drawing>
          <wp:inline distT="0" distB="0" distL="0" distR="0">
            <wp:extent cx="3341370" cy="4331018"/>
            <wp:effectExtent l="171450" t="133350" r="354330" b="298132"/>
            <wp:docPr id="14" name="图片 22" descr="D:\社科处工作文件\社科联工作\2018-10-16   第十二届青年成果报告会\各学院上报\7.体育学院   张智\第十二届青年科研成果（人文社科类）报告会日程安排.files\image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社科处工作文件\社科联工作\2018-10-16   第十二届青年成果报告会\各学院上报\7.体育学院   张智\第十二届青年科研成果（人文社科类）报告会日程安排.files\image027-1.jpg"/>
                    <pic:cNvPicPr>
                      <a:picLocks noChangeAspect="1" noChangeArrowheads="1"/>
                    </pic:cNvPicPr>
                  </pic:nvPicPr>
                  <pic:blipFill>
                    <a:blip r:embed="rId17" cstate="print"/>
                    <a:srcRect/>
                    <a:stretch>
                      <a:fillRect/>
                    </a:stretch>
                  </pic:blipFill>
                  <pic:spPr bwMode="auto">
                    <a:xfrm>
                      <a:off x="0" y="0"/>
                      <a:ext cx="3342507" cy="4332491"/>
                    </a:xfrm>
                    <a:prstGeom prst="rect">
                      <a:avLst/>
                    </a:prstGeom>
                    <a:ln>
                      <a:noFill/>
                    </a:ln>
                    <a:effectLst>
                      <a:outerShdw blurRad="292100" dist="139700" dir="2700000" algn="tl" rotWithShape="0">
                        <a:srgbClr val="333333">
                          <a:alpha val="65000"/>
                        </a:srgbClr>
                      </a:outerShdw>
                    </a:effectLst>
                  </pic:spPr>
                </pic:pic>
              </a:graphicData>
            </a:graphic>
          </wp:inline>
        </w:drawing>
      </w:r>
    </w:p>
    <w:p w:rsidR="00C8721F" w:rsidRPr="00950898" w:rsidRDefault="00C8721F" w:rsidP="00C8721F">
      <w:pPr>
        <w:ind w:firstLineChars="1600" w:firstLine="4498"/>
        <w:rPr>
          <w:b/>
          <w:sz w:val="28"/>
          <w:szCs w:val="28"/>
        </w:rPr>
      </w:pPr>
      <w:r w:rsidRPr="00950898">
        <w:rPr>
          <w:rFonts w:hint="eastAsia"/>
          <w:b/>
          <w:sz w:val="28"/>
          <w:szCs w:val="28"/>
        </w:rPr>
        <w:t>张智</w:t>
      </w:r>
    </w:p>
    <w:p w:rsidR="00C8721F" w:rsidRPr="009D1957" w:rsidRDefault="00C8721F" w:rsidP="00C8721F">
      <w:pPr>
        <w:spacing w:line="560" w:lineRule="exact"/>
        <w:ind w:firstLineChars="200" w:firstLine="562"/>
        <w:rPr>
          <w:sz w:val="28"/>
          <w:szCs w:val="28"/>
        </w:rPr>
      </w:pPr>
      <w:r w:rsidRPr="009D1957">
        <w:rPr>
          <w:rFonts w:hint="eastAsia"/>
          <w:b/>
          <w:sz w:val="28"/>
          <w:szCs w:val="28"/>
        </w:rPr>
        <w:t>1</w:t>
      </w:r>
      <w:r>
        <w:rPr>
          <w:rFonts w:hint="eastAsia"/>
          <w:b/>
          <w:sz w:val="28"/>
          <w:szCs w:val="28"/>
        </w:rPr>
        <w:t>4</w:t>
      </w:r>
      <w:r w:rsidRPr="009D1957">
        <w:rPr>
          <w:rFonts w:hint="eastAsia"/>
          <w:b/>
          <w:sz w:val="28"/>
          <w:szCs w:val="28"/>
        </w:rPr>
        <w:t>.</w:t>
      </w:r>
      <w:r w:rsidRPr="009D1957">
        <w:rPr>
          <w:rFonts w:hint="eastAsia"/>
          <w:b/>
          <w:sz w:val="28"/>
          <w:szCs w:val="28"/>
        </w:rPr>
        <w:t>张智，体育学博士，副教授，硕士研究生导师，现为广西师范大学体育学院专任教师。</w:t>
      </w:r>
      <w:r w:rsidRPr="009D1957">
        <w:rPr>
          <w:rFonts w:hint="eastAsia"/>
          <w:sz w:val="28"/>
          <w:szCs w:val="28"/>
        </w:rPr>
        <w:t>担任国际级龙狮裁判、亚洲跆拳道联盟委员、韩国空手道联盟国际理事，中国—东盟龙狮文化研究基地负责人。研究方向：民族传统体育学、东盟龙狮文化与龙狮运动世界化等。近年来主持</w:t>
      </w:r>
      <w:r w:rsidRPr="009D1957">
        <w:rPr>
          <w:rFonts w:hint="eastAsia"/>
          <w:sz w:val="28"/>
          <w:szCs w:val="28"/>
        </w:rPr>
        <w:t>2016</w:t>
      </w:r>
      <w:r w:rsidRPr="009D1957">
        <w:rPr>
          <w:rFonts w:hint="eastAsia"/>
          <w:sz w:val="28"/>
          <w:szCs w:val="28"/>
        </w:rPr>
        <w:t>年国家社科基金一般项目一项、</w:t>
      </w:r>
      <w:r w:rsidRPr="009D1957">
        <w:rPr>
          <w:rFonts w:hint="eastAsia"/>
          <w:sz w:val="28"/>
          <w:szCs w:val="28"/>
        </w:rPr>
        <w:t>2015</w:t>
      </w:r>
      <w:r w:rsidRPr="009D1957">
        <w:rPr>
          <w:rFonts w:hint="eastAsia"/>
          <w:sz w:val="28"/>
          <w:szCs w:val="28"/>
        </w:rPr>
        <w:t>年、</w:t>
      </w:r>
      <w:r w:rsidRPr="009D1957">
        <w:rPr>
          <w:rFonts w:hint="eastAsia"/>
          <w:sz w:val="28"/>
          <w:szCs w:val="28"/>
        </w:rPr>
        <w:t>2017</w:t>
      </w:r>
      <w:r w:rsidRPr="009D1957">
        <w:rPr>
          <w:rFonts w:hint="eastAsia"/>
          <w:sz w:val="28"/>
          <w:szCs w:val="28"/>
        </w:rPr>
        <w:t>年自治区级教改项目两项、越南研究中心课题一项、</w:t>
      </w:r>
      <w:r w:rsidRPr="009D1957">
        <w:rPr>
          <w:rFonts w:hint="eastAsia"/>
          <w:sz w:val="28"/>
          <w:szCs w:val="28"/>
        </w:rPr>
        <w:t>2016</w:t>
      </w:r>
      <w:r w:rsidRPr="009D1957">
        <w:rPr>
          <w:rFonts w:hint="eastAsia"/>
          <w:sz w:val="28"/>
          <w:szCs w:val="28"/>
        </w:rPr>
        <w:t>年院级重点研究课题一项。</w:t>
      </w:r>
      <w:r w:rsidRPr="009D1957">
        <w:rPr>
          <w:rFonts w:hint="eastAsia"/>
          <w:sz w:val="28"/>
          <w:szCs w:val="28"/>
        </w:rPr>
        <w:t>2015</w:t>
      </w:r>
      <w:r w:rsidRPr="009D1957">
        <w:rPr>
          <w:rFonts w:hint="eastAsia"/>
          <w:sz w:val="28"/>
          <w:szCs w:val="28"/>
        </w:rPr>
        <w:t>年结题完成厅级项目两项、</w:t>
      </w:r>
      <w:r w:rsidRPr="009D1957">
        <w:rPr>
          <w:rFonts w:hint="eastAsia"/>
          <w:sz w:val="28"/>
          <w:szCs w:val="28"/>
        </w:rPr>
        <w:t>2016</w:t>
      </w:r>
      <w:r w:rsidRPr="009D1957">
        <w:rPr>
          <w:rFonts w:hint="eastAsia"/>
          <w:sz w:val="28"/>
          <w:szCs w:val="28"/>
        </w:rPr>
        <w:t>年结题完成校级项目一项，发表相关学术论文十余篇、主编、参编专著</w:t>
      </w:r>
      <w:r w:rsidRPr="009D1957">
        <w:rPr>
          <w:rFonts w:hint="eastAsia"/>
          <w:sz w:val="28"/>
          <w:szCs w:val="28"/>
        </w:rPr>
        <w:t>3</w:t>
      </w:r>
      <w:r w:rsidRPr="009D1957">
        <w:rPr>
          <w:rFonts w:hint="eastAsia"/>
          <w:sz w:val="28"/>
          <w:szCs w:val="28"/>
        </w:rPr>
        <w:t>部。参加</w:t>
      </w:r>
      <w:r w:rsidRPr="009D1957">
        <w:rPr>
          <w:rFonts w:hint="eastAsia"/>
          <w:sz w:val="28"/>
          <w:szCs w:val="28"/>
        </w:rPr>
        <w:t>2014</w:t>
      </w:r>
      <w:r w:rsidRPr="009D1957">
        <w:rPr>
          <w:rFonts w:hint="eastAsia"/>
          <w:sz w:val="28"/>
          <w:szCs w:val="28"/>
        </w:rPr>
        <w:t>年仁川亚运会国际体育科学大会、</w:t>
      </w:r>
      <w:r w:rsidRPr="009D1957">
        <w:rPr>
          <w:rFonts w:hint="eastAsia"/>
          <w:sz w:val="28"/>
          <w:szCs w:val="28"/>
        </w:rPr>
        <w:t>2015</w:t>
      </w:r>
      <w:r w:rsidRPr="009D1957">
        <w:rPr>
          <w:rFonts w:hint="eastAsia"/>
          <w:sz w:val="28"/>
          <w:szCs w:val="28"/>
        </w:rPr>
        <w:t>年世界大学生运动会科学大会、</w:t>
      </w:r>
      <w:r w:rsidRPr="009D1957">
        <w:rPr>
          <w:rFonts w:hint="eastAsia"/>
          <w:sz w:val="28"/>
          <w:szCs w:val="28"/>
        </w:rPr>
        <w:t>2016</w:t>
      </w:r>
      <w:r w:rsidRPr="009D1957">
        <w:rPr>
          <w:rFonts w:hint="eastAsia"/>
          <w:sz w:val="28"/>
          <w:szCs w:val="28"/>
        </w:rPr>
        <w:t>年国际南狮运动学术大会、</w:t>
      </w:r>
      <w:r w:rsidRPr="009D1957">
        <w:rPr>
          <w:rFonts w:hint="eastAsia"/>
          <w:sz w:val="28"/>
          <w:szCs w:val="28"/>
        </w:rPr>
        <w:t>2016</w:t>
      </w:r>
      <w:r w:rsidRPr="009D1957">
        <w:rPr>
          <w:rFonts w:hint="eastAsia"/>
          <w:sz w:val="28"/>
          <w:szCs w:val="28"/>
        </w:rPr>
        <w:t>年民族传统体育非物质文化遗产研讨会、</w:t>
      </w:r>
      <w:r w:rsidRPr="009D1957">
        <w:rPr>
          <w:rFonts w:hint="eastAsia"/>
          <w:sz w:val="28"/>
          <w:szCs w:val="28"/>
        </w:rPr>
        <w:t>2017</w:t>
      </w:r>
      <w:r w:rsidRPr="009D1957">
        <w:rPr>
          <w:rFonts w:hint="eastAsia"/>
          <w:sz w:val="28"/>
          <w:szCs w:val="28"/>
        </w:rPr>
        <w:t>年全国第一届体育伦理研讨会等学术活动。</w:t>
      </w:r>
    </w:p>
    <w:p w:rsidR="00C8721F" w:rsidRDefault="00C8721F" w:rsidP="00C8721F">
      <w:pPr>
        <w:jc w:val="center"/>
        <w:rPr>
          <w:rFonts w:ascii="黑体" w:eastAsia="黑体" w:hAnsi="黑体"/>
          <w:color w:val="C00000"/>
          <w:sz w:val="36"/>
          <w:szCs w:val="36"/>
        </w:rPr>
      </w:pPr>
      <w:r>
        <w:rPr>
          <w:rFonts w:ascii="黑体" w:eastAsia="黑体" w:hAnsi="黑体"/>
          <w:noProof/>
          <w:color w:val="C00000"/>
          <w:sz w:val="36"/>
          <w:szCs w:val="36"/>
        </w:rPr>
        <w:lastRenderedPageBreak/>
        <w:drawing>
          <wp:inline distT="0" distB="0" distL="0" distR="0">
            <wp:extent cx="3172757" cy="3927204"/>
            <wp:effectExtent l="285750" t="266700" r="332443" b="263796"/>
            <wp:docPr id="15" name="图片 7" descr="D:\社科处工作文件\社科联工作\2018-10-16   第十二届青年成果报告会\各学院上报\5.文旅学院   陈国保\陈国保-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社科处工作文件\社科联工作\2018-10-16   第十二届青年成果报告会\各学院上报\5.文旅学院   陈国保\陈国保-2.jpg"/>
                    <pic:cNvPicPr>
                      <a:picLocks noChangeAspect="1" noChangeArrowheads="1"/>
                    </pic:cNvPicPr>
                  </pic:nvPicPr>
                  <pic:blipFill>
                    <a:blip r:embed="rId18" cstate="print"/>
                    <a:srcRect/>
                    <a:stretch>
                      <a:fillRect/>
                    </a:stretch>
                  </pic:blipFill>
                  <pic:spPr bwMode="auto">
                    <a:xfrm>
                      <a:off x="0" y="0"/>
                      <a:ext cx="3174797" cy="39297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C8721F" w:rsidRPr="00903779" w:rsidRDefault="00C8721F" w:rsidP="00C8721F">
      <w:pPr>
        <w:spacing w:line="560" w:lineRule="exact"/>
        <w:ind w:firstLineChars="1600" w:firstLine="4498"/>
        <w:rPr>
          <w:rFonts w:asciiTheme="minorEastAsia" w:hAnsiTheme="minorEastAsia"/>
          <w:b/>
          <w:sz w:val="28"/>
          <w:szCs w:val="28"/>
        </w:rPr>
      </w:pPr>
      <w:r w:rsidRPr="00903779">
        <w:rPr>
          <w:rFonts w:ascii="宋体" w:hAnsi="宋体" w:hint="eastAsia"/>
          <w:b/>
          <w:sz w:val="28"/>
          <w:szCs w:val="28"/>
        </w:rPr>
        <w:t>陈国保</w:t>
      </w:r>
    </w:p>
    <w:p w:rsidR="00C8721F" w:rsidRPr="001E75E4" w:rsidRDefault="00C8721F" w:rsidP="00C8721F">
      <w:pPr>
        <w:spacing w:line="560" w:lineRule="exact"/>
        <w:ind w:firstLineChars="200" w:firstLine="562"/>
        <w:rPr>
          <w:rFonts w:ascii="宋体" w:hAnsi="宋体"/>
          <w:iCs/>
          <w:sz w:val="28"/>
          <w:szCs w:val="28"/>
        </w:rPr>
      </w:pPr>
      <w:r>
        <w:rPr>
          <w:rFonts w:asciiTheme="minorEastAsia" w:hAnsiTheme="minorEastAsia" w:hint="eastAsia"/>
          <w:b/>
          <w:iCs/>
          <w:sz w:val="28"/>
          <w:szCs w:val="28"/>
        </w:rPr>
        <w:t>1</w:t>
      </w:r>
      <w:r w:rsidRPr="001E75E4">
        <w:rPr>
          <w:rFonts w:asciiTheme="minorEastAsia" w:hAnsiTheme="minorEastAsia" w:hint="eastAsia"/>
          <w:b/>
          <w:iCs/>
          <w:sz w:val="28"/>
          <w:szCs w:val="28"/>
        </w:rPr>
        <w:t>5</w:t>
      </w:r>
      <w:r>
        <w:rPr>
          <w:rFonts w:ascii="黑体" w:eastAsia="黑体" w:hAnsi="黑体" w:hint="eastAsia"/>
          <w:color w:val="C00000"/>
          <w:sz w:val="36"/>
          <w:szCs w:val="36"/>
        </w:rPr>
        <w:t>．</w:t>
      </w:r>
      <w:r w:rsidRPr="001E75E4">
        <w:rPr>
          <w:rFonts w:ascii="宋体" w:hAnsi="宋体" w:hint="eastAsia"/>
          <w:b/>
          <w:iCs/>
          <w:sz w:val="28"/>
          <w:szCs w:val="28"/>
        </w:rPr>
        <w:t>陈国保，</w:t>
      </w:r>
      <w:r>
        <w:rPr>
          <w:rFonts w:ascii="宋体" w:hAnsi="宋体" w:hint="eastAsia"/>
          <w:b/>
          <w:iCs/>
          <w:sz w:val="28"/>
          <w:szCs w:val="28"/>
        </w:rPr>
        <w:t>男，</w:t>
      </w:r>
      <w:r w:rsidRPr="001E75E4">
        <w:rPr>
          <w:rFonts w:ascii="宋体" w:hAnsi="宋体" w:hint="eastAsia"/>
          <w:b/>
          <w:iCs/>
          <w:sz w:val="28"/>
          <w:szCs w:val="28"/>
        </w:rPr>
        <w:t>1977</w:t>
      </w:r>
      <w:r w:rsidRPr="001E75E4">
        <w:rPr>
          <w:rFonts w:asciiTheme="minorEastAsia" w:hAnsiTheme="minorEastAsia" w:hint="eastAsia"/>
          <w:b/>
          <w:iCs/>
          <w:sz w:val="28"/>
          <w:szCs w:val="28"/>
        </w:rPr>
        <w:t>年</w:t>
      </w:r>
      <w:r w:rsidRPr="001E75E4">
        <w:rPr>
          <w:rFonts w:ascii="宋体" w:hAnsi="宋体" w:hint="eastAsia"/>
          <w:b/>
          <w:iCs/>
          <w:sz w:val="28"/>
          <w:szCs w:val="28"/>
        </w:rPr>
        <w:t>10</w:t>
      </w:r>
      <w:r w:rsidRPr="001E75E4">
        <w:rPr>
          <w:rFonts w:asciiTheme="minorEastAsia" w:hAnsiTheme="minorEastAsia" w:hint="eastAsia"/>
          <w:b/>
          <w:iCs/>
          <w:sz w:val="28"/>
          <w:szCs w:val="28"/>
        </w:rPr>
        <w:t>月出生，</w:t>
      </w:r>
      <w:r w:rsidRPr="001E75E4">
        <w:rPr>
          <w:rFonts w:ascii="宋体" w:hAnsi="宋体" w:hint="eastAsia"/>
          <w:b/>
          <w:iCs/>
          <w:sz w:val="28"/>
          <w:szCs w:val="28"/>
        </w:rPr>
        <w:t>历史学博士、博士后，</w:t>
      </w:r>
      <w:r w:rsidRPr="001E75E4">
        <w:rPr>
          <w:rFonts w:asciiTheme="minorEastAsia" w:hAnsiTheme="minorEastAsia" w:hint="eastAsia"/>
          <w:b/>
          <w:iCs/>
          <w:sz w:val="28"/>
          <w:szCs w:val="28"/>
        </w:rPr>
        <w:t>广西师范大学</w:t>
      </w:r>
      <w:r w:rsidRPr="001E75E4">
        <w:rPr>
          <w:rFonts w:ascii="宋体" w:hAnsi="宋体" w:hint="eastAsia"/>
          <w:b/>
          <w:iCs/>
          <w:sz w:val="28"/>
          <w:szCs w:val="28"/>
        </w:rPr>
        <w:t>历史文化与旅游学院教授、硕士研究生导师。</w:t>
      </w:r>
      <w:r w:rsidRPr="001E75E4">
        <w:rPr>
          <w:rFonts w:ascii="宋体" w:hAnsi="宋体" w:hint="eastAsia"/>
          <w:iCs/>
          <w:sz w:val="28"/>
          <w:szCs w:val="28"/>
        </w:rPr>
        <w:t>主要从事中国南部边疆民族史、中越关系史、域外汉文典籍等领域的教学与研究，讲授“世界文化概论”、“中越关系史专题研究”、“区域史专题研究”等本科生、研究生课程。出版专著1部，参与教材编写2部，分别在《民族研究》、《中国边疆史地研究》、《清史研究》、《史学月刊》、《中国历史地理论丛》、《贵州民族研究》、《中国社会经济史研究》等学术刊物发表论文近30篇，主持国家社科基金项目2项，独立承担或主持、参与国家级、省部级科研课题多项。 著作《两汉交州刺史部研究——以交趾三郡为中心》获第十三届云南优秀出版物三等奖（2013），博士学位论文《安南都护府与唐代南部边疆》获2010年度云南省优秀博士论文奖。</w:t>
      </w:r>
    </w:p>
    <w:p w:rsidR="00C8721F" w:rsidRPr="00F10FF1" w:rsidRDefault="00C8721F" w:rsidP="00C8721F">
      <w:pPr>
        <w:widowControl/>
        <w:spacing w:line="560" w:lineRule="exact"/>
        <w:ind w:firstLine="576"/>
        <w:jc w:val="left"/>
        <w:rPr>
          <w:sz w:val="28"/>
          <w:szCs w:val="28"/>
        </w:rPr>
      </w:pPr>
    </w:p>
    <w:p w:rsidR="00604CFD" w:rsidRPr="00C8721F" w:rsidRDefault="00604CFD"/>
    <w:sectPr w:rsidR="00604CFD" w:rsidRPr="00C8721F" w:rsidSect="00EC4C85">
      <w:pgSz w:w="11906" w:h="16838"/>
      <w:pgMar w:top="1134" w:right="1134" w:bottom="1134" w:left="1134" w:header="851" w:footer="992" w:gutter="0"/>
      <w:cols w:space="425"/>
      <w:docGrid w:type="linesAndChar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ill Sans">
    <w:altName w:val="Segoe UI"/>
    <w:charset w:val="00"/>
    <w:family w:val="auto"/>
    <w:pitch w:val="variable"/>
    <w:sig w:usb0="00000000" w:usb1="00000000" w:usb2="00000000" w:usb3="00000000" w:csb0="000001F7"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21F"/>
    <w:rsid w:val="00001240"/>
    <w:rsid w:val="000023B1"/>
    <w:rsid w:val="00010F46"/>
    <w:rsid w:val="00012581"/>
    <w:rsid w:val="00021CB5"/>
    <w:rsid w:val="00037885"/>
    <w:rsid w:val="0004540E"/>
    <w:rsid w:val="00057DE0"/>
    <w:rsid w:val="000604C4"/>
    <w:rsid w:val="00060CE3"/>
    <w:rsid w:val="000643EE"/>
    <w:rsid w:val="00070B5E"/>
    <w:rsid w:val="00084042"/>
    <w:rsid w:val="000852C2"/>
    <w:rsid w:val="000B06ED"/>
    <w:rsid w:val="000B14DA"/>
    <w:rsid w:val="000B505B"/>
    <w:rsid w:val="000B7193"/>
    <w:rsid w:val="000D5735"/>
    <w:rsid w:val="000E3F49"/>
    <w:rsid w:val="000E6056"/>
    <w:rsid w:val="000E7C52"/>
    <w:rsid w:val="000F3CC4"/>
    <w:rsid w:val="00104394"/>
    <w:rsid w:val="00105443"/>
    <w:rsid w:val="0012005E"/>
    <w:rsid w:val="00120817"/>
    <w:rsid w:val="00137EF4"/>
    <w:rsid w:val="00144E91"/>
    <w:rsid w:val="001457BC"/>
    <w:rsid w:val="00152709"/>
    <w:rsid w:val="00152E2D"/>
    <w:rsid w:val="001551C4"/>
    <w:rsid w:val="00155F74"/>
    <w:rsid w:val="00156492"/>
    <w:rsid w:val="00165076"/>
    <w:rsid w:val="00167B0B"/>
    <w:rsid w:val="001739EE"/>
    <w:rsid w:val="00174DC1"/>
    <w:rsid w:val="00180E2D"/>
    <w:rsid w:val="00182019"/>
    <w:rsid w:val="00182492"/>
    <w:rsid w:val="001836BA"/>
    <w:rsid w:val="001A4095"/>
    <w:rsid w:val="001A67FC"/>
    <w:rsid w:val="001B5E74"/>
    <w:rsid w:val="001E2DFF"/>
    <w:rsid w:val="001E6342"/>
    <w:rsid w:val="001F0AEC"/>
    <w:rsid w:val="001F6523"/>
    <w:rsid w:val="00201CC5"/>
    <w:rsid w:val="00203C86"/>
    <w:rsid w:val="002075EE"/>
    <w:rsid w:val="002251D0"/>
    <w:rsid w:val="002268D5"/>
    <w:rsid w:val="00230ADA"/>
    <w:rsid w:val="00232BCD"/>
    <w:rsid w:val="0023517D"/>
    <w:rsid w:val="002364AA"/>
    <w:rsid w:val="002377E3"/>
    <w:rsid w:val="00260AC8"/>
    <w:rsid w:val="00263247"/>
    <w:rsid w:val="0026452A"/>
    <w:rsid w:val="00265380"/>
    <w:rsid w:val="002660F9"/>
    <w:rsid w:val="00271B00"/>
    <w:rsid w:val="00280981"/>
    <w:rsid w:val="00280DA7"/>
    <w:rsid w:val="002A2E67"/>
    <w:rsid w:val="002A3BE4"/>
    <w:rsid w:val="002B4336"/>
    <w:rsid w:val="002B61D9"/>
    <w:rsid w:val="002D34D8"/>
    <w:rsid w:val="002E2B40"/>
    <w:rsid w:val="002E317C"/>
    <w:rsid w:val="002F2FA4"/>
    <w:rsid w:val="002F5160"/>
    <w:rsid w:val="00306522"/>
    <w:rsid w:val="003105A1"/>
    <w:rsid w:val="00311AED"/>
    <w:rsid w:val="00313C98"/>
    <w:rsid w:val="00313D46"/>
    <w:rsid w:val="00317387"/>
    <w:rsid w:val="003179E1"/>
    <w:rsid w:val="003203A6"/>
    <w:rsid w:val="003216B5"/>
    <w:rsid w:val="00322AAD"/>
    <w:rsid w:val="003263D0"/>
    <w:rsid w:val="0033724F"/>
    <w:rsid w:val="00337770"/>
    <w:rsid w:val="00343319"/>
    <w:rsid w:val="00343DAF"/>
    <w:rsid w:val="0035176D"/>
    <w:rsid w:val="0036663B"/>
    <w:rsid w:val="003A0661"/>
    <w:rsid w:val="003A145E"/>
    <w:rsid w:val="003B5403"/>
    <w:rsid w:val="003C68C1"/>
    <w:rsid w:val="003C77CF"/>
    <w:rsid w:val="003E10A4"/>
    <w:rsid w:val="003E7232"/>
    <w:rsid w:val="0040042A"/>
    <w:rsid w:val="0040700E"/>
    <w:rsid w:val="00414C54"/>
    <w:rsid w:val="004154B5"/>
    <w:rsid w:val="00425833"/>
    <w:rsid w:val="00430AC9"/>
    <w:rsid w:val="004346C1"/>
    <w:rsid w:val="00441B0C"/>
    <w:rsid w:val="00453E75"/>
    <w:rsid w:val="00457A83"/>
    <w:rsid w:val="00462189"/>
    <w:rsid w:val="004653EB"/>
    <w:rsid w:val="004747EA"/>
    <w:rsid w:val="0048273A"/>
    <w:rsid w:val="004865D8"/>
    <w:rsid w:val="004A233F"/>
    <w:rsid w:val="004A4E72"/>
    <w:rsid w:val="004B023C"/>
    <w:rsid w:val="004B1408"/>
    <w:rsid w:val="004B6CFD"/>
    <w:rsid w:val="004C16BB"/>
    <w:rsid w:val="004C2662"/>
    <w:rsid w:val="004D19B2"/>
    <w:rsid w:val="00510DFE"/>
    <w:rsid w:val="00511765"/>
    <w:rsid w:val="0051202E"/>
    <w:rsid w:val="0052381D"/>
    <w:rsid w:val="00527B2A"/>
    <w:rsid w:val="00527EF8"/>
    <w:rsid w:val="00536799"/>
    <w:rsid w:val="00554D6C"/>
    <w:rsid w:val="00567CA8"/>
    <w:rsid w:val="00574A8F"/>
    <w:rsid w:val="00576D5B"/>
    <w:rsid w:val="00590F8A"/>
    <w:rsid w:val="005942A5"/>
    <w:rsid w:val="005B77E6"/>
    <w:rsid w:val="005C1550"/>
    <w:rsid w:val="005C3AEA"/>
    <w:rsid w:val="005D6E0D"/>
    <w:rsid w:val="005E1305"/>
    <w:rsid w:val="005E3F1D"/>
    <w:rsid w:val="005F1BE4"/>
    <w:rsid w:val="005F7A9C"/>
    <w:rsid w:val="00604CFD"/>
    <w:rsid w:val="00613D99"/>
    <w:rsid w:val="00625188"/>
    <w:rsid w:val="00626D41"/>
    <w:rsid w:val="00627B15"/>
    <w:rsid w:val="00636A1B"/>
    <w:rsid w:val="00641ECF"/>
    <w:rsid w:val="006522D6"/>
    <w:rsid w:val="00662177"/>
    <w:rsid w:val="006623FA"/>
    <w:rsid w:val="0066521E"/>
    <w:rsid w:val="00674C3D"/>
    <w:rsid w:val="0068036B"/>
    <w:rsid w:val="00680A08"/>
    <w:rsid w:val="00682B96"/>
    <w:rsid w:val="0068483C"/>
    <w:rsid w:val="006927DF"/>
    <w:rsid w:val="006B5C12"/>
    <w:rsid w:val="006B7C35"/>
    <w:rsid w:val="006C1671"/>
    <w:rsid w:val="006C3D0D"/>
    <w:rsid w:val="006C4638"/>
    <w:rsid w:val="006C74CB"/>
    <w:rsid w:val="006D17D6"/>
    <w:rsid w:val="006D524B"/>
    <w:rsid w:val="006E1E45"/>
    <w:rsid w:val="006E5BE6"/>
    <w:rsid w:val="006E70D3"/>
    <w:rsid w:val="006F7CE5"/>
    <w:rsid w:val="00727F87"/>
    <w:rsid w:val="00733F86"/>
    <w:rsid w:val="0074593E"/>
    <w:rsid w:val="00747D7A"/>
    <w:rsid w:val="00756CD3"/>
    <w:rsid w:val="00775E78"/>
    <w:rsid w:val="00792DBF"/>
    <w:rsid w:val="0079613E"/>
    <w:rsid w:val="00796BA0"/>
    <w:rsid w:val="007A4B90"/>
    <w:rsid w:val="007D2AA6"/>
    <w:rsid w:val="007D7D9D"/>
    <w:rsid w:val="007E747A"/>
    <w:rsid w:val="007F0583"/>
    <w:rsid w:val="007F0AA8"/>
    <w:rsid w:val="007F70BA"/>
    <w:rsid w:val="00800268"/>
    <w:rsid w:val="008007F8"/>
    <w:rsid w:val="00804ACB"/>
    <w:rsid w:val="008073CF"/>
    <w:rsid w:val="00811F53"/>
    <w:rsid w:val="00831D56"/>
    <w:rsid w:val="00834F82"/>
    <w:rsid w:val="008352CA"/>
    <w:rsid w:val="0084057D"/>
    <w:rsid w:val="00847732"/>
    <w:rsid w:val="008664DC"/>
    <w:rsid w:val="00871768"/>
    <w:rsid w:val="00874734"/>
    <w:rsid w:val="0088018A"/>
    <w:rsid w:val="00893560"/>
    <w:rsid w:val="008952C0"/>
    <w:rsid w:val="00897102"/>
    <w:rsid w:val="008A6013"/>
    <w:rsid w:val="008A673E"/>
    <w:rsid w:val="008B6CA0"/>
    <w:rsid w:val="008B6D95"/>
    <w:rsid w:val="008C18EE"/>
    <w:rsid w:val="008C29AF"/>
    <w:rsid w:val="008C4D7D"/>
    <w:rsid w:val="008D6966"/>
    <w:rsid w:val="008E2635"/>
    <w:rsid w:val="008E6283"/>
    <w:rsid w:val="008E70ED"/>
    <w:rsid w:val="008F50FF"/>
    <w:rsid w:val="00905A88"/>
    <w:rsid w:val="00943C14"/>
    <w:rsid w:val="00945DAF"/>
    <w:rsid w:val="00950FEA"/>
    <w:rsid w:val="00952B85"/>
    <w:rsid w:val="00960411"/>
    <w:rsid w:val="00960416"/>
    <w:rsid w:val="009604FA"/>
    <w:rsid w:val="009645F7"/>
    <w:rsid w:val="0097082F"/>
    <w:rsid w:val="00970F1C"/>
    <w:rsid w:val="00975D2E"/>
    <w:rsid w:val="0098096C"/>
    <w:rsid w:val="0099099B"/>
    <w:rsid w:val="00990DB4"/>
    <w:rsid w:val="009930A7"/>
    <w:rsid w:val="00995B72"/>
    <w:rsid w:val="009A075E"/>
    <w:rsid w:val="009A253B"/>
    <w:rsid w:val="009A29F7"/>
    <w:rsid w:val="009B0AA1"/>
    <w:rsid w:val="009B79A3"/>
    <w:rsid w:val="009D3447"/>
    <w:rsid w:val="009D7194"/>
    <w:rsid w:val="009F7C4C"/>
    <w:rsid w:val="00A0400A"/>
    <w:rsid w:val="00A0691D"/>
    <w:rsid w:val="00A0763C"/>
    <w:rsid w:val="00A13AB5"/>
    <w:rsid w:val="00A20594"/>
    <w:rsid w:val="00A21F48"/>
    <w:rsid w:val="00A32143"/>
    <w:rsid w:val="00A3220F"/>
    <w:rsid w:val="00A32A16"/>
    <w:rsid w:val="00A40682"/>
    <w:rsid w:val="00A44EB0"/>
    <w:rsid w:val="00A45FF3"/>
    <w:rsid w:val="00A52AE6"/>
    <w:rsid w:val="00A541C3"/>
    <w:rsid w:val="00A55960"/>
    <w:rsid w:val="00A56B15"/>
    <w:rsid w:val="00A65047"/>
    <w:rsid w:val="00A83890"/>
    <w:rsid w:val="00A961A5"/>
    <w:rsid w:val="00A96384"/>
    <w:rsid w:val="00AA3539"/>
    <w:rsid w:val="00AA3585"/>
    <w:rsid w:val="00AA440D"/>
    <w:rsid w:val="00AA5867"/>
    <w:rsid w:val="00AA7ECF"/>
    <w:rsid w:val="00AC4799"/>
    <w:rsid w:val="00AD150E"/>
    <w:rsid w:val="00AE04EA"/>
    <w:rsid w:val="00AE1C9C"/>
    <w:rsid w:val="00AE1EF5"/>
    <w:rsid w:val="00AE7664"/>
    <w:rsid w:val="00AE7E1E"/>
    <w:rsid w:val="00AF0260"/>
    <w:rsid w:val="00AF78EA"/>
    <w:rsid w:val="00B05A23"/>
    <w:rsid w:val="00B161D2"/>
    <w:rsid w:val="00B26F63"/>
    <w:rsid w:val="00B27BCA"/>
    <w:rsid w:val="00B47761"/>
    <w:rsid w:val="00B541F0"/>
    <w:rsid w:val="00B55720"/>
    <w:rsid w:val="00B568A3"/>
    <w:rsid w:val="00B61230"/>
    <w:rsid w:val="00B659C7"/>
    <w:rsid w:val="00B76873"/>
    <w:rsid w:val="00B809AE"/>
    <w:rsid w:val="00B86639"/>
    <w:rsid w:val="00B8788D"/>
    <w:rsid w:val="00B935CB"/>
    <w:rsid w:val="00B939FE"/>
    <w:rsid w:val="00BA4216"/>
    <w:rsid w:val="00BB0855"/>
    <w:rsid w:val="00BB4F9E"/>
    <w:rsid w:val="00BC38AC"/>
    <w:rsid w:val="00BD0E44"/>
    <w:rsid w:val="00BF0C37"/>
    <w:rsid w:val="00BF1A48"/>
    <w:rsid w:val="00C15F35"/>
    <w:rsid w:val="00C249BC"/>
    <w:rsid w:val="00C26DDC"/>
    <w:rsid w:val="00C27C61"/>
    <w:rsid w:val="00C34E38"/>
    <w:rsid w:val="00C47FD8"/>
    <w:rsid w:val="00C575F1"/>
    <w:rsid w:val="00C826A6"/>
    <w:rsid w:val="00C86006"/>
    <w:rsid w:val="00C8721F"/>
    <w:rsid w:val="00C909FC"/>
    <w:rsid w:val="00C914A2"/>
    <w:rsid w:val="00C952EA"/>
    <w:rsid w:val="00CA38FD"/>
    <w:rsid w:val="00CA7789"/>
    <w:rsid w:val="00CC681C"/>
    <w:rsid w:val="00CE1DAC"/>
    <w:rsid w:val="00CE462C"/>
    <w:rsid w:val="00D154E9"/>
    <w:rsid w:val="00D16D38"/>
    <w:rsid w:val="00D2083F"/>
    <w:rsid w:val="00D33EDE"/>
    <w:rsid w:val="00D35D12"/>
    <w:rsid w:val="00D40A2B"/>
    <w:rsid w:val="00D415A3"/>
    <w:rsid w:val="00D419EF"/>
    <w:rsid w:val="00D41E53"/>
    <w:rsid w:val="00D435C9"/>
    <w:rsid w:val="00D476D9"/>
    <w:rsid w:val="00D62D82"/>
    <w:rsid w:val="00D637E2"/>
    <w:rsid w:val="00D65265"/>
    <w:rsid w:val="00D70F62"/>
    <w:rsid w:val="00D72996"/>
    <w:rsid w:val="00D72F47"/>
    <w:rsid w:val="00D738DF"/>
    <w:rsid w:val="00D81AAE"/>
    <w:rsid w:val="00D85E58"/>
    <w:rsid w:val="00D86821"/>
    <w:rsid w:val="00DA3B0F"/>
    <w:rsid w:val="00DB006F"/>
    <w:rsid w:val="00DB0CB5"/>
    <w:rsid w:val="00DB2D05"/>
    <w:rsid w:val="00DC141D"/>
    <w:rsid w:val="00DE1BE3"/>
    <w:rsid w:val="00DE476B"/>
    <w:rsid w:val="00DF3267"/>
    <w:rsid w:val="00DF6241"/>
    <w:rsid w:val="00E01E3F"/>
    <w:rsid w:val="00E034DC"/>
    <w:rsid w:val="00E03FA9"/>
    <w:rsid w:val="00E040FA"/>
    <w:rsid w:val="00E04F06"/>
    <w:rsid w:val="00E06565"/>
    <w:rsid w:val="00E06DE8"/>
    <w:rsid w:val="00E0788B"/>
    <w:rsid w:val="00E25FE5"/>
    <w:rsid w:val="00E36A4C"/>
    <w:rsid w:val="00E52D52"/>
    <w:rsid w:val="00E53937"/>
    <w:rsid w:val="00E73271"/>
    <w:rsid w:val="00E76C59"/>
    <w:rsid w:val="00E76CAE"/>
    <w:rsid w:val="00E81C1F"/>
    <w:rsid w:val="00E81E40"/>
    <w:rsid w:val="00E85F54"/>
    <w:rsid w:val="00E86ADD"/>
    <w:rsid w:val="00E90CE9"/>
    <w:rsid w:val="00E97C41"/>
    <w:rsid w:val="00EA20C1"/>
    <w:rsid w:val="00EA5162"/>
    <w:rsid w:val="00EB1C95"/>
    <w:rsid w:val="00EB6C05"/>
    <w:rsid w:val="00EC1BF9"/>
    <w:rsid w:val="00ED4390"/>
    <w:rsid w:val="00ED60ED"/>
    <w:rsid w:val="00EF105B"/>
    <w:rsid w:val="00EF160F"/>
    <w:rsid w:val="00EF38FE"/>
    <w:rsid w:val="00F07B20"/>
    <w:rsid w:val="00F07ED6"/>
    <w:rsid w:val="00F11285"/>
    <w:rsid w:val="00F17DF0"/>
    <w:rsid w:val="00F2152B"/>
    <w:rsid w:val="00F25C2A"/>
    <w:rsid w:val="00F30C6F"/>
    <w:rsid w:val="00F370F7"/>
    <w:rsid w:val="00F40713"/>
    <w:rsid w:val="00F43601"/>
    <w:rsid w:val="00F450C2"/>
    <w:rsid w:val="00F452BE"/>
    <w:rsid w:val="00F45599"/>
    <w:rsid w:val="00F47217"/>
    <w:rsid w:val="00F47715"/>
    <w:rsid w:val="00F54993"/>
    <w:rsid w:val="00F55FB3"/>
    <w:rsid w:val="00FA5C90"/>
    <w:rsid w:val="00FB167C"/>
    <w:rsid w:val="00FB5ECA"/>
    <w:rsid w:val="00FC3E37"/>
    <w:rsid w:val="00FD11EC"/>
    <w:rsid w:val="00FD310A"/>
    <w:rsid w:val="00FD4F7A"/>
    <w:rsid w:val="00FD6C8D"/>
    <w:rsid w:val="00FF1511"/>
    <w:rsid w:val="00FF77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21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1">
    <w:name w:val="font21"/>
    <w:basedOn w:val="a0"/>
    <w:rsid w:val="00C8721F"/>
    <w:rPr>
      <w:rFonts w:ascii="宋体" w:eastAsia="宋体" w:hAnsi="宋体" w:hint="eastAsia"/>
      <w:i w:val="0"/>
      <w:iCs w:val="0"/>
      <w:color w:val="000000"/>
      <w:spacing w:val="360"/>
      <w:sz w:val="22"/>
      <w:szCs w:val="22"/>
    </w:rPr>
  </w:style>
  <w:style w:type="paragraph" w:styleId="a3">
    <w:name w:val="Balloon Text"/>
    <w:basedOn w:val="a"/>
    <w:link w:val="Char"/>
    <w:uiPriority w:val="99"/>
    <w:semiHidden/>
    <w:unhideWhenUsed/>
    <w:rsid w:val="00C8721F"/>
    <w:rPr>
      <w:sz w:val="18"/>
      <w:szCs w:val="18"/>
    </w:rPr>
  </w:style>
  <w:style w:type="character" w:customStyle="1" w:styleId="Char">
    <w:name w:val="批注框文本 Char"/>
    <w:basedOn w:val="a0"/>
    <w:link w:val="a3"/>
    <w:uiPriority w:val="99"/>
    <w:semiHidden/>
    <w:rsid w:val="00C8721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844</Words>
  <Characters>4817</Characters>
  <Application>Microsoft Office Word</Application>
  <DocSecurity>0</DocSecurity>
  <Lines>40</Lines>
  <Paragraphs>11</Paragraphs>
  <ScaleCrop>false</ScaleCrop>
  <Company>admin</Company>
  <LinksUpToDate>false</LinksUpToDate>
  <CharactersWithSpaces>5650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2018-10-12T14:16:00Z</dcterms:created>
  <dcterms:modified xsi:type="dcterms:W3CDTF">2018-10-12T14:24:00Z</dcterms:modified>
</cp:coreProperties>
</file>