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附件</w:t>
      </w:r>
      <w:r>
        <w:rPr>
          <w:rFonts w:hint="eastAsia" w:ascii="宋体" w:hAnsi="宋体"/>
          <w:sz w:val="28"/>
          <w:szCs w:val="28"/>
        </w:rPr>
        <w:t>：</w:t>
      </w:r>
    </w:p>
    <w:p>
      <w:pPr>
        <w:widowControl/>
        <w:spacing w:line="560" w:lineRule="exact"/>
        <w:jc w:val="center"/>
        <w:rPr>
          <w:rFonts w:ascii="宋体" w:hAnsi="宋体" w:cs="宋体"/>
          <w:b/>
          <w:kern w:val="0"/>
          <w:sz w:val="32"/>
          <w:szCs w:val="32"/>
        </w:rPr>
      </w:pPr>
      <w:r>
        <w:rPr>
          <w:rFonts w:hint="eastAsia" w:ascii="宋体" w:hAnsi="宋体" w:cs="宋体"/>
          <w:b/>
          <w:kern w:val="0"/>
          <w:sz w:val="32"/>
          <w:szCs w:val="32"/>
        </w:rPr>
        <w:t>2020年度广西人文社会科学发展研究中心</w:t>
      </w:r>
    </w:p>
    <w:p>
      <w:pPr>
        <w:jc w:val="center"/>
        <w:rPr>
          <w:rFonts w:hint="eastAsia" w:ascii="宋体" w:hAnsi="宋体" w:cs="宋体"/>
          <w:b/>
          <w:kern w:val="0"/>
          <w:sz w:val="32"/>
          <w:szCs w:val="32"/>
        </w:rPr>
      </w:pPr>
      <w:r>
        <w:rPr>
          <w:rFonts w:hint="eastAsia" w:ascii="宋体" w:hAnsi="宋体" w:cs="宋体"/>
          <w:b/>
          <w:kern w:val="0"/>
          <w:sz w:val="32"/>
          <w:szCs w:val="32"/>
        </w:rPr>
        <w:t>“科学研究工程•</w:t>
      </w:r>
      <w:r>
        <w:rPr>
          <w:rFonts w:hint="eastAsia" w:ascii="宋体" w:hAnsi="宋体" w:cs="仿宋"/>
          <w:b/>
          <w:kern w:val="0"/>
          <w:sz w:val="32"/>
          <w:szCs w:val="32"/>
        </w:rPr>
        <w:t>丛书编纂专项课题</w:t>
      </w:r>
      <w:r>
        <w:rPr>
          <w:rFonts w:hint="eastAsia" w:ascii="宋体" w:hAnsi="宋体" w:cs="宋体"/>
          <w:b/>
          <w:kern w:val="0"/>
          <w:sz w:val="32"/>
          <w:szCs w:val="32"/>
        </w:rPr>
        <w:t>”立项一览表</w:t>
      </w:r>
    </w:p>
    <w:p>
      <w:pPr>
        <w:jc w:val="center"/>
        <w:rPr>
          <w:rFonts w:ascii="宋体" w:hAnsi="宋体"/>
          <w:b/>
          <w:sz w:val="32"/>
          <w:szCs w:val="32"/>
        </w:rPr>
      </w:pPr>
    </w:p>
    <w:tbl>
      <w:tblPr>
        <w:tblStyle w:val="3"/>
        <w:tblW w:w="9546" w:type="dxa"/>
        <w:tblInd w:w="-3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1385"/>
        <w:gridCol w:w="3260"/>
        <w:gridCol w:w="1134"/>
        <w:gridCol w:w="2001"/>
        <w:gridCol w:w="9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3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项目编号</w:t>
            </w:r>
          </w:p>
        </w:tc>
        <w:tc>
          <w:tcPr>
            <w:tcW w:w="3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firstLine="210" w:firstLineChars="100"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项目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负责人</w:t>
            </w:r>
          </w:p>
        </w:tc>
        <w:tc>
          <w:tcPr>
            <w:tcW w:w="2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所在单位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项目经费</w:t>
            </w:r>
          </w:p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3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CSBZ2020001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新广西抗战史（六卷本）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唐  凌</w:t>
            </w:r>
          </w:p>
        </w:tc>
        <w:tc>
          <w:tcPr>
            <w:tcW w:w="2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历史文化与旅游学院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3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CSBZ2020002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岭南科举考试通史（三卷本）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蓝  武</w:t>
            </w:r>
          </w:p>
        </w:tc>
        <w:tc>
          <w:tcPr>
            <w:tcW w:w="2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历史文化与旅游学院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13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CSBZ2020003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广西旅游扶贫智慧与发展研究（三卷本）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吴晓山</w:t>
            </w:r>
          </w:p>
        </w:tc>
        <w:tc>
          <w:tcPr>
            <w:tcW w:w="2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历史文化与旅游学院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13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CSBZ2020004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马克思人类学唯物主义体系论（两卷本）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刘琼豪</w:t>
            </w:r>
          </w:p>
        </w:tc>
        <w:tc>
          <w:tcPr>
            <w:tcW w:w="2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马克思主义学院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13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CSBZ2020005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新时代我国高校纪检监察工作的</w:t>
            </w: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理论与实践（三卷本）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莫  坷</w:t>
            </w:r>
          </w:p>
        </w:tc>
        <w:tc>
          <w:tcPr>
            <w:tcW w:w="2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法</w:t>
            </w:r>
            <w:r>
              <w:rPr>
                <w:rFonts w:ascii="宋体" w:hAnsi="宋体" w:cs="宋体"/>
                <w:szCs w:val="21"/>
              </w:rPr>
              <w:t>学院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13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CSBZ2020006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传染病防控中的伦理与公民健康</w:t>
            </w: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教育（两卷本）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陈  默</w:t>
            </w:r>
          </w:p>
        </w:tc>
        <w:tc>
          <w:tcPr>
            <w:tcW w:w="2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政治与公共管理学院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13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CSBZ2020007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民族地区政府全面预算绩效管理研究（三卷本）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李英利</w:t>
            </w:r>
          </w:p>
        </w:tc>
        <w:tc>
          <w:tcPr>
            <w:tcW w:w="2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经济管理学院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13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CSBZ2020008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珠江-西江经济带绿色发展研究</w:t>
            </w:r>
          </w:p>
          <w:p>
            <w:pPr>
              <w:ind w:left="-105" w:leftChars="-50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（三卷本）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陆奇岸</w:t>
            </w:r>
          </w:p>
        </w:tc>
        <w:tc>
          <w:tcPr>
            <w:tcW w:w="2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经济管理学院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13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CSBZ2020009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广西乡村教育百年（两卷本）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贺祖斌</w:t>
            </w:r>
          </w:p>
        </w:tc>
        <w:tc>
          <w:tcPr>
            <w:tcW w:w="2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教育学部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CSBZ2020010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健康在于科学运动（两卷本）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彭峰林</w:t>
            </w:r>
          </w:p>
        </w:tc>
        <w:tc>
          <w:tcPr>
            <w:tcW w:w="2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体育学院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11</w:t>
            </w:r>
          </w:p>
        </w:tc>
        <w:tc>
          <w:tcPr>
            <w:tcW w:w="13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CSBZ2020011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东盟龙狮文化研究（两卷本）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张  智</w:t>
            </w:r>
          </w:p>
        </w:tc>
        <w:tc>
          <w:tcPr>
            <w:tcW w:w="2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体育学院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12</w:t>
            </w:r>
          </w:p>
        </w:tc>
        <w:tc>
          <w:tcPr>
            <w:tcW w:w="13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CSBZ2020012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广西民族传统体育新论（两卷本）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陆元兆</w:t>
            </w:r>
          </w:p>
        </w:tc>
        <w:tc>
          <w:tcPr>
            <w:tcW w:w="2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体育学院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</w:tr>
    </w:tbl>
    <w:p>
      <w:pPr>
        <w:jc w:val="center"/>
      </w:pPr>
    </w:p>
    <w:p>
      <w:pPr>
        <w:rPr>
          <w:b/>
          <w:bCs/>
        </w:rPr>
      </w:pPr>
      <w:bookmarkStart w:id="0" w:name="_GoBack"/>
      <w:bookmarkEnd w:id="0"/>
    </w:p>
    <w:sectPr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771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THINKPAD</dc:creator>
  <cp:lastModifiedBy>社科处</cp:lastModifiedBy>
  <dcterms:modified xsi:type="dcterms:W3CDTF">2020-05-30T09:45:18Z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