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900" w:rsidRDefault="001510DF">
      <w:pPr>
        <w:rPr>
          <w:rFonts w:asciiTheme="minorEastAsia" w:hAnsiTheme="minorEastAsia"/>
          <w:color w:val="000000" w:themeColor="text1"/>
          <w:sz w:val="32"/>
          <w:szCs w:val="32"/>
        </w:rPr>
      </w:pPr>
      <w:r>
        <w:rPr>
          <w:rFonts w:asciiTheme="minorEastAsia" w:hAnsiTheme="minorEastAsia" w:hint="eastAsia"/>
          <w:color w:val="000000" w:themeColor="text1"/>
          <w:sz w:val="32"/>
          <w:szCs w:val="32"/>
        </w:rPr>
        <w:t>附件</w:t>
      </w:r>
    </w:p>
    <w:p w:rsidR="00B10900" w:rsidRDefault="001510DF">
      <w:pPr>
        <w:spacing w:line="560" w:lineRule="exact"/>
        <w:jc w:val="center"/>
        <w:rPr>
          <w:rFonts w:asciiTheme="minorEastAsia" w:hAnsiTheme="minorEastAsia"/>
          <w:b/>
          <w:bCs/>
          <w:color w:val="000000" w:themeColor="text1"/>
          <w:sz w:val="32"/>
          <w:szCs w:val="32"/>
        </w:rPr>
      </w:pPr>
      <w:bookmarkStart w:id="0" w:name="_GoBack"/>
      <w:r>
        <w:rPr>
          <w:rFonts w:asciiTheme="minorEastAsia" w:hAnsiTheme="minorEastAsia" w:hint="eastAsia"/>
          <w:b/>
          <w:bCs/>
          <w:color w:val="000000" w:themeColor="text1"/>
          <w:sz w:val="32"/>
          <w:szCs w:val="32"/>
        </w:rPr>
        <w:t>处级干部培训班报名回执</w:t>
      </w:r>
      <w:bookmarkEnd w:id="0"/>
    </w:p>
    <w:p w:rsidR="00B10900" w:rsidRDefault="001510DF">
      <w:pPr>
        <w:spacing w:line="560" w:lineRule="exact"/>
        <w:rPr>
          <w:rFonts w:asciiTheme="minorEastAsia" w:hAnsiTheme="minorEastAsia"/>
          <w:b/>
          <w:bCs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b/>
          <w:bCs/>
          <w:color w:val="000000" w:themeColor="text1"/>
          <w:sz w:val="28"/>
          <w:szCs w:val="28"/>
        </w:rPr>
        <w:t>单位（盖章）：</w:t>
      </w:r>
      <w:r>
        <w:rPr>
          <w:rFonts w:asciiTheme="minorEastAsia" w:hAnsiTheme="minorEastAsia" w:hint="eastAsia"/>
          <w:b/>
          <w:bCs/>
          <w:color w:val="000000" w:themeColor="text1"/>
          <w:sz w:val="28"/>
          <w:szCs w:val="28"/>
        </w:rPr>
        <w:t xml:space="preserve">                                                </w:t>
      </w:r>
    </w:p>
    <w:tbl>
      <w:tblPr>
        <w:tblW w:w="137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1692"/>
        <w:gridCol w:w="1009"/>
        <w:gridCol w:w="1009"/>
        <w:gridCol w:w="3376"/>
        <w:gridCol w:w="2448"/>
        <w:gridCol w:w="2219"/>
        <w:gridCol w:w="1273"/>
      </w:tblGrid>
      <w:tr w:rsidR="001510DF" w:rsidTr="001510DF">
        <w:trPr>
          <w:trHeight w:val="772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单位及职务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  <w:lang w:bidi="ar"/>
              </w:rPr>
              <w:t>（全称）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乘坐航班/动车</w:t>
            </w:r>
          </w:p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信息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:rsidR="001510DF" w:rsidTr="001510DF">
        <w:trPr>
          <w:trHeight w:val="600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1510DF" w:rsidTr="001510DF">
        <w:trPr>
          <w:trHeight w:val="600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1510DF" w:rsidTr="001510DF">
        <w:trPr>
          <w:trHeight w:val="600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1510DF" w:rsidTr="001510DF">
        <w:trPr>
          <w:trHeight w:val="600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  <w:tr w:rsidR="001510DF" w:rsidTr="001510DF">
        <w:trPr>
          <w:trHeight w:val="600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1510DF" w:rsidRDefault="001510DF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</w:p>
        </w:tc>
      </w:tr>
    </w:tbl>
    <w:p w:rsidR="00B10900" w:rsidRDefault="00B10900"/>
    <w:sectPr w:rsidR="00B10900">
      <w:pgSz w:w="16838" w:h="11906" w:orient="landscape"/>
      <w:pgMar w:top="1463" w:right="1440" w:bottom="1293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00"/>
    <w:rsid w:val="001510DF"/>
    <w:rsid w:val="00B10900"/>
    <w:rsid w:val="775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59F9EF"/>
  <w15:docId w15:val="{AA24DAD7-AE00-4BE9-AAD4-B592B296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吴 骞</cp:lastModifiedBy>
  <cp:revision>2</cp:revision>
  <dcterms:created xsi:type="dcterms:W3CDTF">2020-01-08T02:29:00Z</dcterms:created>
  <dcterms:modified xsi:type="dcterms:W3CDTF">2020-01-08T02:29:00Z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