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46AD18"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附件2</w:t>
      </w:r>
    </w:p>
    <w:p w14:paraId="586B6C73"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就业赛道方案</w:t>
      </w:r>
    </w:p>
    <w:p w14:paraId="2C2C65D9"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一、比赛内容</w:t>
      </w:r>
    </w:p>
    <w:p w14:paraId="1E2FC39A"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考察学生求职实战能力，个人综合素质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专业能力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与目标职业</w:t>
      </w:r>
      <w:r>
        <w:rPr>
          <w:rFonts w:ascii="Times New Roman" w:hAnsi="Times New Roman" w:eastAsia="仿宋_GB2312" w:cs="Times New Roman"/>
          <w:sz w:val="32"/>
          <w:szCs w:val="32"/>
        </w:rPr>
        <w:t>的契合度，个人发展路径与就业市场需求的适应度。</w:t>
      </w:r>
    </w:p>
    <w:p w14:paraId="0607F669"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二、参赛组别和对象</w:t>
      </w:r>
    </w:p>
    <w:p w14:paraId="53E295FC"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就业赛道设本科生组和研究生组。本科生组面向学校全日制本科三、四年级（部分专业五年级）学生（不含已通过推免等确定升学的毕业年级学生）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及</w:t>
      </w:r>
      <w:r>
        <w:rPr>
          <w:rFonts w:ascii="Times New Roman" w:hAnsi="Times New Roman" w:eastAsia="仿宋_GB2312" w:cs="Times New Roman"/>
          <w:sz w:val="32"/>
          <w:szCs w:val="32"/>
        </w:rPr>
        <w:t>全体第二学士学位学生；研究生组面向全体全日制研究生。</w:t>
      </w:r>
    </w:p>
    <w:p w14:paraId="55BCA851"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三、参赛材料要求</w:t>
      </w:r>
    </w:p>
    <w:p w14:paraId="41921D18"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选手在大赛平台提交以下参赛材料：</w:t>
      </w:r>
    </w:p>
    <w:p w14:paraId="1D72EA40">
      <w:pPr>
        <w:spacing w:line="600" w:lineRule="exact"/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楷体" w:cs="Times New Roman"/>
          <w:b/>
          <w:bCs/>
          <w:sz w:val="32"/>
          <w:szCs w:val="32"/>
        </w:rPr>
        <w:t>（一）求职简历</w:t>
      </w:r>
      <w:r>
        <w:rPr>
          <w:rFonts w:ascii="Times New Roman" w:hAnsi="Times New Roman" w:eastAsia="仿宋_GB2312" w:cs="Times New Roman"/>
          <w:sz w:val="32"/>
          <w:szCs w:val="32"/>
        </w:rPr>
        <w:t>（PDF格式）。</w:t>
      </w:r>
    </w:p>
    <w:p w14:paraId="5C916C7E">
      <w:pPr>
        <w:spacing w:line="600" w:lineRule="exact"/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楷体" w:cs="Times New Roman"/>
          <w:b/>
          <w:bCs/>
          <w:sz w:val="32"/>
          <w:szCs w:val="32"/>
        </w:rPr>
        <w:t>（二）求职综合展示</w:t>
      </w:r>
      <w:r>
        <w:rPr>
          <w:rFonts w:ascii="Times New Roman" w:hAnsi="Times New Roman" w:eastAsia="仿宋_GB2312" w:cs="Times New Roman"/>
          <w:sz w:val="32"/>
          <w:szCs w:val="32"/>
        </w:rPr>
        <w:t>（PPT格式，不超过50MB；可加入视频）。</w:t>
      </w:r>
    </w:p>
    <w:p w14:paraId="51FC1668">
      <w:pPr>
        <w:spacing w:line="600" w:lineRule="exact"/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楷体" w:cs="Times New Roman"/>
          <w:b/>
          <w:bCs/>
          <w:sz w:val="32"/>
          <w:szCs w:val="32"/>
        </w:rPr>
        <w:t>（三）辅助证明材料</w:t>
      </w:r>
      <w:r>
        <w:rPr>
          <w:rFonts w:ascii="Times New Roman" w:hAnsi="Times New Roman" w:eastAsia="仿宋_GB2312" w:cs="Times New Roman"/>
          <w:sz w:val="32"/>
          <w:szCs w:val="32"/>
        </w:rPr>
        <w:t>，包括实践、实习、获奖等证明材料（PDF格式，整合为单个文件，不超过50MB）。</w:t>
      </w:r>
    </w:p>
    <w:p w14:paraId="4EF47E8E"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四、比赛环节</w:t>
      </w:r>
    </w:p>
    <w:p w14:paraId="14A7E135"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就业赛道设主题陈述、综合面试、天降offer（录用意向）环节。各环节时长根据实际情况适当调整。</w:t>
      </w:r>
    </w:p>
    <w:p w14:paraId="07777D02">
      <w:pPr>
        <w:spacing w:line="600" w:lineRule="exact"/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楷体" w:cs="Times New Roman"/>
          <w:b/>
          <w:bCs/>
          <w:sz w:val="32"/>
          <w:szCs w:val="32"/>
        </w:rPr>
        <w:t>（一）主题陈述</w:t>
      </w:r>
      <w:r>
        <w:rPr>
          <w:rFonts w:ascii="Times New Roman" w:hAnsi="Times New Roman" w:eastAsia="仿宋_GB2312" w:cs="Times New Roman"/>
          <w:sz w:val="32"/>
          <w:szCs w:val="32"/>
        </w:rPr>
        <w:t>：选手结合求职综合展示PPT，陈述个人求职意向和职业准备情况。</w:t>
      </w:r>
    </w:p>
    <w:p w14:paraId="0E036589">
      <w:pPr>
        <w:spacing w:line="600" w:lineRule="exact"/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楷体" w:cs="Times New Roman"/>
          <w:b/>
          <w:bCs/>
          <w:sz w:val="32"/>
          <w:szCs w:val="32"/>
        </w:rPr>
        <w:t>（二）综合面试</w:t>
      </w:r>
      <w:r>
        <w:rPr>
          <w:rFonts w:ascii="Times New Roman" w:hAnsi="Times New Roman" w:eastAsia="仿宋_GB2312" w:cs="Times New Roman"/>
          <w:sz w:val="32"/>
          <w:szCs w:val="32"/>
        </w:rPr>
        <w:t>：评委提出真实工作场景中可能遇到的问题，选手提出解决方案；评委结合选手陈述自由提问。</w:t>
      </w:r>
    </w:p>
    <w:p w14:paraId="335AE7E7">
      <w:pPr>
        <w:spacing w:line="600" w:lineRule="exact"/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楷体" w:cs="Times New Roman"/>
          <w:b/>
          <w:bCs/>
          <w:sz w:val="32"/>
          <w:szCs w:val="32"/>
        </w:rPr>
        <w:t>（三）天降offer</w:t>
      </w:r>
      <w:r>
        <w:rPr>
          <w:rFonts w:ascii="Times New Roman" w:hAnsi="Times New Roman" w:eastAsia="仿宋_GB2312" w:cs="Times New Roman"/>
          <w:sz w:val="32"/>
          <w:szCs w:val="32"/>
        </w:rPr>
        <w:t>：用人单位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心选团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z w:val="32"/>
          <w:szCs w:val="32"/>
        </w:rPr>
        <w:t>根据选手表现，决定是否给出录用意向，并对选手作点评。</w:t>
      </w:r>
    </w:p>
    <w:p w14:paraId="417F460F"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五、评审标准</w:t>
      </w:r>
    </w:p>
    <w:tbl>
      <w:tblPr>
        <w:tblStyle w:val="5"/>
        <w:tblW w:w="504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6322"/>
        <w:gridCol w:w="810"/>
      </w:tblGrid>
      <w:tr w14:paraId="58ADC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852" w:type="pct"/>
            <w:vAlign w:val="center"/>
          </w:tcPr>
          <w:p w14:paraId="4AAF8FAE">
            <w:pPr>
              <w:adjustRightInd w:val="0"/>
              <w:snapToGrid w:val="0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楷体_GB2312" w:cs="Times New Roman"/>
                <w:sz w:val="28"/>
                <w:szCs w:val="28"/>
              </w:rPr>
              <w:t>指标</w:t>
            </w:r>
          </w:p>
        </w:tc>
        <w:tc>
          <w:tcPr>
            <w:tcW w:w="3676" w:type="pct"/>
            <w:vAlign w:val="center"/>
          </w:tcPr>
          <w:p w14:paraId="4C27E512">
            <w:pPr>
              <w:adjustRightInd w:val="0"/>
              <w:snapToGrid w:val="0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楷体_GB2312" w:cs="Times New Roman"/>
                <w:sz w:val="28"/>
                <w:szCs w:val="28"/>
              </w:rPr>
              <w:t>说明</w:t>
            </w:r>
          </w:p>
        </w:tc>
        <w:tc>
          <w:tcPr>
            <w:tcW w:w="471" w:type="pct"/>
            <w:vAlign w:val="center"/>
          </w:tcPr>
          <w:p w14:paraId="318BBBBB">
            <w:pPr>
              <w:adjustRightInd w:val="0"/>
              <w:snapToGrid w:val="0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楷体_GB2312" w:cs="Times New Roman"/>
                <w:sz w:val="28"/>
                <w:szCs w:val="28"/>
              </w:rPr>
              <w:t>分值</w:t>
            </w:r>
          </w:p>
        </w:tc>
      </w:tr>
      <w:tr w14:paraId="7AF1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restart"/>
            <w:vAlign w:val="center"/>
          </w:tcPr>
          <w:p w14:paraId="1DAEC171"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职业目标</w:t>
            </w:r>
          </w:p>
        </w:tc>
        <w:tc>
          <w:tcPr>
            <w:tcW w:w="3676" w:type="pct"/>
            <w:vAlign w:val="center"/>
          </w:tcPr>
          <w:p w14:paraId="543FD208">
            <w:pPr>
              <w:numPr>
                <w:ilvl w:val="255"/>
                <w:numId w:val="0"/>
              </w:numPr>
              <w:snapToGrid w:val="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能够结合就业市场需求和个人所学专业、能力及兴趣等特点，合理设定职业目标</w:t>
            </w:r>
          </w:p>
        </w:tc>
        <w:tc>
          <w:tcPr>
            <w:tcW w:w="471" w:type="pct"/>
            <w:vMerge w:val="restart"/>
            <w:vAlign w:val="center"/>
          </w:tcPr>
          <w:p w14:paraId="1C93EF13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10</w:t>
            </w:r>
          </w:p>
        </w:tc>
      </w:tr>
      <w:tr w14:paraId="76193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continue"/>
            <w:vAlign w:val="center"/>
          </w:tcPr>
          <w:p w14:paraId="27F3D352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676" w:type="pct"/>
            <w:vAlign w:val="center"/>
          </w:tcPr>
          <w:p w14:paraId="4FFEC921">
            <w:pPr>
              <w:numPr>
                <w:ilvl w:val="255"/>
                <w:numId w:val="0"/>
              </w:numPr>
              <w:snapToGrid w:val="0"/>
              <w:jc w:val="left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深入调研并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准确把握目标职业的任职要求、工作内容、基本流程和发展前景等</w:t>
            </w:r>
          </w:p>
        </w:tc>
        <w:tc>
          <w:tcPr>
            <w:tcW w:w="471" w:type="pct"/>
            <w:vMerge w:val="continue"/>
            <w:vAlign w:val="center"/>
          </w:tcPr>
          <w:p w14:paraId="7C76D6BE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50922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restart"/>
            <w:vAlign w:val="center"/>
          </w:tcPr>
          <w:p w14:paraId="4131B4C4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岗位</w:t>
            </w:r>
          </w:p>
          <w:p w14:paraId="2AF08FB5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胜任力</w:t>
            </w:r>
          </w:p>
        </w:tc>
        <w:tc>
          <w:tcPr>
            <w:tcW w:w="3676" w:type="pct"/>
            <w:vAlign w:val="center"/>
          </w:tcPr>
          <w:p w14:paraId="69C5D7B0">
            <w:pPr>
              <w:snapToGrid w:val="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具备目标岗位所需综合素质，如思维认知、沟通协作能力和执行力等，具有敬业奉献的职业精神</w:t>
            </w:r>
          </w:p>
        </w:tc>
        <w:tc>
          <w:tcPr>
            <w:tcW w:w="471" w:type="pct"/>
            <w:vAlign w:val="center"/>
          </w:tcPr>
          <w:p w14:paraId="65F058F8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40</w:t>
            </w:r>
          </w:p>
        </w:tc>
      </w:tr>
      <w:tr w14:paraId="37BD3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continue"/>
            <w:vAlign w:val="center"/>
          </w:tcPr>
          <w:p w14:paraId="10FE3200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676" w:type="pct"/>
            <w:vAlign w:val="center"/>
          </w:tcPr>
          <w:p w14:paraId="02D0E6D9">
            <w:pPr>
              <w:snapToGrid w:val="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具备目标岗位所需的专业知识和技能要求，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有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相关实习实践经历，具备解决实际问题的专业能力</w:t>
            </w:r>
          </w:p>
        </w:tc>
        <w:tc>
          <w:tcPr>
            <w:tcW w:w="471" w:type="pct"/>
            <w:vAlign w:val="center"/>
          </w:tcPr>
          <w:p w14:paraId="2334B2D4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40</w:t>
            </w:r>
          </w:p>
        </w:tc>
      </w:tr>
      <w:tr w14:paraId="7C36A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exact"/>
          <w:jc w:val="center"/>
        </w:trPr>
        <w:tc>
          <w:tcPr>
            <w:tcW w:w="852" w:type="pct"/>
            <w:vAlign w:val="center"/>
          </w:tcPr>
          <w:p w14:paraId="711A1F54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发展潜力</w:t>
            </w:r>
          </w:p>
        </w:tc>
        <w:tc>
          <w:tcPr>
            <w:tcW w:w="3676" w:type="pct"/>
            <w:vAlign w:val="center"/>
          </w:tcPr>
          <w:p w14:paraId="1230D6B9">
            <w:pPr>
              <w:snapToGrid w:val="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具备持续学习能力、创新精神和应对不确定性挑战的潜质，适应未来职业发展要求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和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就业市场需求，</w:t>
            </w:r>
          </w:p>
        </w:tc>
        <w:tc>
          <w:tcPr>
            <w:tcW w:w="471" w:type="pct"/>
            <w:vAlign w:val="center"/>
          </w:tcPr>
          <w:p w14:paraId="76AA3EC3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10</w:t>
            </w:r>
          </w:p>
        </w:tc>
      </w:tr>
      <w:tr w14:paraId="29563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852" w:type="pct"/>
            <w:vAlign w:val="center"/>
          </w:tcPr>
          <w:p w14:paraId="78D1F556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总分</w:t>
            </w:r>
          </w:p>
        </w:tc>
        <w:tc>
          <w:tcPr>
            <w:tcW w:w="3676" w:type="pct"/>
            <w:vAlign w:val="center"/>
          </w:tcPr>
          <w:p w14:paraId="082A506F">
            <w:pPr>
              <w:snapToGrid w:val="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71" w:type="pct"/>
            <w:vAlign w:val="center"/>
          </w:tcPr>
          <w:p w14:paraId="38EB0CA9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100</w:t>
            </w:r>
          </w:p>
        </w:tc>
      </w:tr>
    </w:tbl>
    <w:p w14:paraId="33A65DCB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01206747"/>
    </w:sdtPr>
    <w:sdtEndPr>
      <w:rPr>
        <w:sz w:val="24"/>
        <w:szCs w:val="24"/>
      </w:rPr>
    </w:sdtEndPr>
    <w:sdtContent>
      <w:p w14:paraId="7D9BFE00">
        <w:pPr>
          <w:pStyle w:val="2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2</w:t>
        </w:r>
        <w:r>
          <w:rPr>
            <w:sz w:val="24"/>
            <w:szCs w:val="24"/>
          </w:rPr>
          <w:fldChar w:fldCharType="end"/>
        </w:r>
      </w:p>
    </w:sdtContent>
  </w:sdt>
  <w:p w14:paraId="646C45E7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F5E822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zMjNmNTZkYmYzM2JlMmRmYzU2NTQ5Y2M2Y2Q1ODIifQ=="/>
  </w:docVars>
  <w:rsids>
    <w:rsidRoot w:val="60605309"/>
    <w:rsid w:val="03EA05F5"/>
    <w:rsid w:val="21B34094"/>
    <w:rsid w:val="282762E1"/>
    <w:rsid w:val="3DC775BD"/>
    <w:rsid w:val="3F822A8A"/>
    <w:rsid w:val="46774337"/>
    <w:rsid w:val="5B234BA0"/>
    <w:rsid w:val="60605309"/>
    <w:rsid w:val="78A27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673</Words>
  <Characters>701</Characters>
  <Lines>0</Lines>
  <Paragraphs>0</Paragraphs>
  <TotalTime>6</TotalTime>
  <ScaleCrop>false</ScaleCrop>
  <LinksUpToDate>false</LinksUpToDate>
  <CharactersWithSpaces>701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2024-10-28T09:32:00Z</dcterms:created>
  <dc:creator>微信用户</dc:creator>
  <cp:lastModifiedBy>郑来德</cp:lastModifiedBy>
  <dcterms:modified xsi:type="dcterms:W3CDTF">2026-06-05T01:21:49Z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AFE9F7B60987431AA8EE64795065DB34_13</vt:lpwstr>
  </property>
  <property fmtid="{D5CDD505-2E9C-101B-9397-08002B2CF9AE}" pid="4" name="KSOTemplateDocerSaveRecord">
    <vt:lpwstr>eyJoZGlkIjoiMmMzYzRhZjc3YzNmNmMyMjRmOTgwYjNlOTBiOTBiNGEiLCJ1c2VySWQiOiIzODc5MjY4MzcifQ==</vt:lpwstr>
  </property>
</Properties>
</file>