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000" w:rsidRPr="00F44000" w:rsidRDefault="00F44000" w:rsidP="00F44000">
      <w:pPr>
        <w:spacing w:line="560" w:lineRule="exact"/>
        <w:rPr>
          <w:rFonts w:asciiTheme="minorEastAsia" w:hAnsiTheme="minorEastAsia" w:cs="宋体"/>
          <w:color w:val="000000" w:themeColor="text1"/>
          <w:sz w:val="24"/>
          <w:szCs w:val="24"/>
        </w:rPr>
      </w:pPr>
      <w:r w:rsidRPr="00F44000">
        <w:rPr>
          <w:rFonts w:asciiTheme="minorEastAsia" w:hAnsiTheme="minorEastAsia" w:cs="宋体" w:hint="eastAsia"/>
          <w:color w:val="000000" w:themeColor="text1"/>
          <w:sz w:val="24"/>
          <w:szCs w:val="24"/>
        </w:rPr>
        <w:t>附件</w:t>
      </w:r>
      <w:r>
        <w:rPr>
          <w:rFonts w:asciiTheme="minorEastAsia" w:hAnsiTheme="minorEastAsia" w:cs="宋体" w:hint="eastAsia"/>
          <w:color w:val="000000" w:themeColor="text1"/>
          <w:sz w:val="24"/>
          <w:szCs w:val="24"/>
        </w:rPr>
        <w:t>4：</w:t>
      </w:r>
    </w:p>
    <w:p w:rsidR="00CB34AC" w:rsidRDefault="00CC70B0" w:rsidP="00AE6521">
      <w:pPr>
        <w:spacing w:line="560" w:lineRule="exact"/>
        <w:jc w:val="center"/>
        <w:rPr>
          <w:rFonts w:ascii="方正小标宋简体" w:eastAsia="方正小标宋简体" w:hAnsiTheme="minorEastAsia" w:cs="宋体"/>
          <w:b/>
          <w:color w:val="000000" w:themeColor="text1"/>
          <w:sz w:val="36"/>
          <w:szCs w:val="36"/>
        </w:rPr>
      </w:pPr>
      <w:r>
        <w:rPr>
          <w:rFonts w:ascii="方正小标宋简体" w:eastAsia="方正小标宋简体" w:hAnsiTheme="minorEastAsia" w:cs="宋体" w:hint="eastAsia"/>
          <w:b/>
          <w:color w:val="000000" w:themeColor="text1"/>
          <w:sz w:val="36"/>
          <w:szCs w:val="36"/>
        </w:rPr>
        <w:t>暑期加拿大之旅，探索创新创业之路</w:t>
      </w:r>
    </w:p>
    <w:p w:rsidR="00AE6521" w:rsidRPr="00D93B16" w:rsidRDefault="00D93B16" w:rsidP="00D93B16">
      <w:pPr>
        <w:spacing w:line="560" w:lineRule="exact"/>
        <w:ind w:firstLineChars="200" w:firstLine="480"/>
        <w:jc w:val="right"/>
        <w:rPr>
          <w:rFonts w:asciiTheme="minorEastAsia" w:hAnsiTheme="minorEastAsia"/>
          <w:color w:val="000000" w:themeColor="text1"/>
          <w:sz w:val="24"/>
          <w:szCs w:val="24"/>
        </w:rPr>
      </w:pPr>
      <w:r w:rsidRPr="00D93B16">
        <w:rPr>
          <w:rFonts w:asciiTheme="minorEastAsia" w:hAnsiTheme="minorEastAsia" w:hint="eastAsia"/>
          <w:color w:val="000000" w:themeColor="text1"/>
          <w:sz w:val="24"/>
          <w:szCs w:val="24"/>
        </w:rPr>
        <w:t>加拿大麦克马斯特大学</w:t>
      </w:r>
      <w:r w:rsidR="00DD36C1">
        <w:rPr>
          <w:rFonts w:asciiTheme="minorEastAsia" w:hAnsiTheme="minorEastAsia" w:hint="eastAsia"/>
          <w:color w:val="000000" w:themeColor="text1"/>
          <w:sz w:val="24"/>
          <w:szCs w:val="24"/>
        </w:rPr>
        <w:t>2018</w:t>
      </w:r>
      <w:r w:rsidRPr="00D93B16">
        <w:rPr>
          <w:rFonts w:asciiTheme="minorEastAsia" w:hAnsiTheme="minorEastAsia" w:hint="eastAsia"/>
          <w:color w:val="000000" w:themeColor="text1"/>
          <w:sz w:val="24"/>
          <w:szCs w:val="24"/>
        </w:rPr>
        <w:t xml:space="preserve"> 年暑期学术文化课程</w:t>
      </w:r>
    </w:p>
    <w:p w:rsidR="00CB34AC" w:rsidRDefault="00CB34AC" w:rsidP="003C58DF">
      <w:pPr>
        <w:spacing w:line="560" w:lineRule="exact"/>
        <w:rPr>
          <w:rFonts w:asciiTheme="minorEastAsia" w:hAnsiTheme="minorEastAsia" w:cs="宋体"/>
          <w:b/>
          <w:color w:val="000000" w:themeColor="text1"/>
          <w:sz w:val="24"/>
          <w:szCs w:val="24"/>
        </w:rPr>
      </w:pPr>
      <w:r w:rsidRPr="003C58DF">
        <w:rPr>
          <w:rFonts w:asciiTheme="minorEastAsia" w:hAnsiTheme="minorEastAsia" w:cs="宋体" w:hint="eastAsia"/>
          <w:b/>
          <w:color w:val="000000" w:themeColor="text1"/>
          <w:sz w:val="24"/>
          <w:szCs w:val="24"/>
        </w:rPr>
        <w:t>一、学校简介</w:t>
      </w:r>
    </w:p>
    <w:p w:rsidR="00CC70B0" w:rsidRPr="00CC70B0" w:rsidRDefault="00CC70B0" w:rsidP="00CC70B0">
      <w:pPr>
        <w:spacing w:line="560" w:lineRule="exact"/>
        <w:ind w:firstLineChars="200" w:firstLine="480"/>
        <w:rPr>
          <w:rFonts w:asciiTheme="minorEastAsia" w:hAnsiTheme="minorEastAsia"/>
          <w:color w:val="000000" w:themeColor="text1"/>
          <w:sz w:val="24"/>
          <w:szCs w:val="24"/>
        </w:rPr>
      </w:pPr>
      <w:r w:rsidRPr="00CC70B0">
        <w:rPr>
          <w:rFonts w:asciiTheme="minorEastAsia" w:hAnsiTheme="minorEastAsia" w:hint="eastAsia"/>
          <w:color w:val="000000" w:themeColor="text1"/>
          <w:sz w:val="24"/>
          <w:szCs w:val="24"/>
        </w:rPr>
        <w:t>麦克马斯特大学</w:t>
      </w:r>
      <w:r>
        <w:rPr>
          <w:rFonts w:asciiTheme="minorEastAsia" w:hAnsiTheme="minorEastAsia" w:hint="eastAsia"/>
          <w:color w:val="000000" w:themeColor="text1"/>
          <w:sz w:val="24"/>
          <w:szCs w:val="24"/>
        </w:rPr>
        <w:t>（</w:t>
      </w:r>
      <w:r w:rsidRPr="00CC70B0">
        <w:rPr>
          <w:rFonts w:asciiTheme="minorEastAsia" w:hAnsiTheme="minorEastAsia"/>
          <w:color w:val="000000" w:themeColor="text1"/>
          <w:sz w:val="24"/>
          <w:szCs w:val="24"/>
        </w:rPr>
        <w:t>McMasterUniversity</w:t>
      </w:r>
      <w:r>
        <w:rPr>
          <w:rFonts w:asciiTheme="minorEastAsia" w:hAnsiTheme="minorEastAsia" w:hint="eastAsia"/>
          <w:color w:val="000000" w:themeColor="text1"/>
          <w:sz w:val="24"/>
          <w:szCs w:val="24"/>
        </w:rPr>
        <w:t>）</w:t>
      </w:r>
      <w:r w:rsidRPr="00CC70B0">
        <w:rPr>
          <w:rFonts w:asciiTheme="minorEastAsia" w:hAnsiTheme="minorEastAsia" w:hint="eastAsia"/>
          <w:color w:val="000000" w:themeColor="text1"/>
          <w:sz w:val="24"/>
          <w:szCs w:val="24"/>
        </w:rPr>
        <w:t>1887年创立，位于加拿大安大略省南部汉密尔顿市。汉密尔顿市环境优美安全，距多伦多，尼亚加拉瀑布及美国边境城市约一小时驾车路程。背倚自然园林的校园中，除了水平一流的教学、科研、图书、运动及食宿设施外，还拥有原子反应堆，著名哲学家罗素的档案馆以及藏有著名艺术大师作品的世界级艺术馆。</w:t>
      </w:r>
    </w:p>
    <w:p w:rsidR="00CC70B0" w:rsidRPr="00D97395" w:rsidRDefault="00CC70B0" w:rsidP="00FE3400">
      <w:pPr>
        <w:spacing w:line="560" w:lineRule="exact"/>
        <w:ind w:firstLineChars="200" w:firstLine="480"/>
        <w:rPr>
          <w:rFonts w:asciiTheme="minorEastAsia" w:hAnsiTheme="minorEastAsia"/>
          <w:color w:val="000000" w:themeColor="text1"/>
          <w:sz w:val="24"/>
          <w:szCs w:val="24"/>
        </w:rPr>
      </w:pPr>
      <w:r w:rsidRPr="00D97395">
        <w:rPr>
          <w:rFonts w:asciiTheme="minorEastAsia" w:hAnsiTheme="minorEastAsia" w:hint="eastAsia"/>
          <w:color w:val="000000" w:themeColor="text1"/>
          <w:sz w:val="24"/>
          <w:szCs w:val="24"/>
        </w:rPr>
        <w:t>麦克马斯特大学是持续被全球主要排名系统列为世界百强大学的五所加拿大优</w:t>
      </w:r>
      <w:r w:rsidR="00D97395">
        <w:rPr>
          <w:rFonts w:asciiTheme="minorEastAsia" w:hAnsiTheme="minorEastAsia" w:hint="eastAsia"/>
          <w:color w:val="000000" w:themeColor="text1"/>
          <w:sz w:val="24"/>
          <w:szCs w:val="24"/>
        </w:rPr>
        <w:t>秀大学之一</w:t>
      </w:r>
      <w:r w:rsidR="00FE3400" w:rsidRPr="00FE3400">
        <w:rPr>
          <w:rFonts w:asciiTheme="minorEastAsia" w:hAnsiTheme="minorEastAsia" w:hint="eastAsia"/>
          <w:color w:val="000000" w:themeColor="text1"/>
          <w:sz w:val="24"/>
          <w:szCs w:val="24"/>
        </w:rPr>
        <w:t xml:space="preserve">（在“上海交通大学世界大学排名”中名列第 </w:t>
      </w:r>
      <w:r w:rsidR="00FE3400">
        <w:rPr>
          <w:rFonts w:asciiTheme="minorEastAsia" w:hAnsiTheme="minorEastAsia" w:hint="eastAsia"/>
          <w:color w:val="000000" w:themeColor="text1"/>
          <w:sz w:val="24"/>
          <w:szCs w:val="24"/>
        </w:rPr>
        <w:t>66</w:t>
      </w:r>
      <w:r w:rsidR="00FE3400" w:rsidRPr="00FE3400">
        <w:rPr>
          <w:rFonts w:asciiTheme="minorEastAsia" w:hAnsiTheme="minorEastAsia" w:hint="eastAsia"/>
          <w:color w:val="000000" w:themeColor="text1"/>
          <w:sz w:val="24"/>
          <w:szCs w:val="24"/>
        </w:rPr>
        <w:t xml:space="preserve">；“泰晤士报高等教育世界大学排名”中位居第 </w:t>
      </w:r>
      <w:r w:rsidR="00FE3400">
        <w:rPr>
          <w:rFonts w:asciiTheme="minorEastAsia" w:hAnsiTheme="minorEastAsia" w:hint="eastAsia"/>
          <w:color w:val="000000" w:themeColor="text1"/>
          <w:sz w:val="24"/>
          <w:szCs w:val="24"/>
        </w:rPr>
        <w:t>78</w:t>
      </w:r>
      <w:r w:rsidR="00FE3400" w:rsidRPr="00FE3400">
        <w:rPr>
          <w:rFonts w:asciiTheme="minorEastAsia" w:hAnsiTheme="minorEastAsia" w:hint="eastAsia"/>
          <w:color w:val="000000" w:themeColor="text1"/>
          <w:sz w:val="24"/>
          <w:szCs w:val="24"/>
        </w:rPr>
        <w:t>）</w:t>
      </w:r>
      <w:r w:rsidRPr="00D97395">
        <w:rPr>
          <w:rFonts w:asciiTheme="minorEastAsia" w:hAnsiTheme="minorEastAsia" w:hint="eastAsia"/>
          <w:color w:val="000000" w:themeColor="text1"/>
          <w:sz w:val="24"/>
          <w:szCs w:val="24"/>
        </w:rPr>
        <w:t xml:space="preserve">。在加拿大最具权威的大学评比（ </w:t>
      </w:r>
      <w:r w:rsidR="00D97395" w:rsidRPr="00D97395">
        <w:rPr>
          <w:rFonts w:asciiTheme="minorEastAsia" w:hAnsiTheme="minorEastAsia" w:hint="eastAsia"/>
          <w:color w:val="000000" w:themeColor="text1"/>
          <w:sz w:val="24"/>
          <w:szCs w:val="24"/>
        </w:rPr>
        <w:t>Macleans</w:t>
      </w:r>
      <w:r w:rsidR="00D97395" w:rsidRPr="00D97395">
        <w:rPr>
          <w:rFonts w:asciiTheme="minorEastAsia" w:hAnsiTheme="minorEastAsia"/>
          <w:color w:val="000000" w:themeColor="text1"/>
          <w:sz w:val="24"/>
          <w:szCs w:val="24"/>
        </w:rPr>
        <w:t>’</w:t>
      </w:r>
      <w:r w:rsidRPr="00D97395">
        <w:rPr>
          <w:rFonts w:asciiTheme="minorEastAsia" w:hAnsiTheme="minorEastAsia" w:hint="eastAsia"/>
          <w:color w:val="000000" w:themeColor="text1"/>
          <w:sz w:val="24"/>
          <w:szCs w:val="24"/>
        </w:rPr>
        <w:t>）中，亦连年被誉为加拿大优秀大学中最富有创造力与革新精神的学府。这一荣耀来自我们雄厚的师资力量中有</w:t>
      </w:r>
      <w:r w:rsidR="00D97395">
        <w:rPr>
          <w:rFonts w:asciiTheme="minorEastAsia" w:hAnsiTheme="minorEastAsia" w:hint="eastAsia"/>
          <w:color w:val="000000" w:themeColor="text1"/>
          <w:sz w:val="24"/>
          <w:szCs w:val="24"/>
        </w:rPr>
        <w:t>1994</w:t>
      </w:r>
      <w:r w:rsidRPr="00D97395">
        <w:rPr>
          <w:rFonts w:asciiTheme="minorEastAsia" w:hAnsiTheme="minorEastAsia" w:hint="eastAsia"/>
          <w:color w:val="000000" w:themeColor="text1"/>
          <w:sz w:val="24"/>
          <w:szCs w:val="24"/>
        </w:rPr>
        <w:t>年诺贝尔物理奖获得者，优秀毕业生中有荣获</w:t>
      </w:r>
      <w:r w:rsidR="00D97395" w:rsidRPr="00D97395">
        <w:rPr>
          <w:rFonts w:asciiTheme="minorEastAsia" w:hAnsiTheme="minorEastAsia" w:hint="eastAsia"/>
          <w:color w:val="000000" w:themeColor="text1"/>
          <w:sz w:val="24"/>
          <w:szCs w:val="24"/>
        </w:rPr>
        <w:t>1997</w:t>
      </w:r>
      <w:r w:rsidRPr="00D97395">
        <w:rPr>
          <w:rFonts w:asciiTheme="minorEastAsia" w:hAnsiTheme="minorEastAsia" w:hint="eastAsia"/>
          <w:color w:val="000000" w:themeColor="text1"/>
          <w:sz w:val="24"/>
          <w:szCs w:val="24"/>
        </w:rPr>
        <w:t xml:space="preserve"> 年诺贝尔经济奖的著名学者，以及一系列富有首创精神的数学方法与设置独特的课程。</w:t>
      </w:r>
    </w:p>
    <w:p w:rsidR="00CC70B0" w:rsidRPr="00CC70B0" w:rsidRDefault="00D97395" w:rsidP="00CC70B0">
      <w:pPr>
        <w:spacing w:line="560" w:lineRule="exact"/>
        <w:rPr>
          <w:rFonts w:asciiTheme="minorEastAsia" w:hAnsiTheme="minorEastAsia" w:cs="宋体"/>
          <w:b/>
          <w:color w:val="000000" w:themeColor="text1"/>
          <w:sz w:val="24"/>
          <w:szCs w:val="24"/>
        </w:rPr>
      </w:pPr>
      <w:r>
        <w:rPr>
          <w:rFonts w:asciiTheme="minorEastAsia" w:hAnsiTheme="minorEastAsia" w:cs="宋体" w:hint="eastAsia"/>
          <w:b/>
          <w:color w:val="000000" w:themeColor="text1"/>
          <w:sz w:val="24"/>
          <w:szCs w:val="24"/>
        </w:rPr>
        <w:t xml:space="preserve">Walter G. Booth </w:t>
      </w:r>
      <w:r w:rsidR="00CC70B0" w:rsidRPr="00CC70B0">
        <w:rPr>
          <w:rFonts w:asciiTheme="minorEastAsia" w:hAnsiTheme="minorEastAsia" w:cs="宋体" w:hint="eastAsia"/>
          <w:b/>
          <w:color w:val="000000" w:themeColor="text1"/>
          <w:sz w:val="24"/>
          <w:szCs w:val="24"/>
        </w:rPr>
        <w:t>工程实践与技术学院</w:t>
      </w:r>
    </w:p>
    <w:p w:rsidR="00CC70B0" w:rsidRPr="00D97395" w:rsidRDefault="00CC70B0" w:rsidP="00D97395">
      <w:pPr>
        <w:spacing w:line="560" w:lineRule="exact"/>
        <w:ind w:firstLineChars="200" w:firstLine="480"/>
        <w:rPr>
          <w:rFonts w:asciiTheme="minorEastAsia" w:hAnsiTheme="minorEastAsia"/>
          <w:color w:val="000000" w:themeColor="text1"/>
          <w:sz w:val="24"/>
          <w:szCs w:val="24"/>
        </w:rPr>
      </w:pPr>
      <w:r w:rsidRPr="00D97395">
        <w:rPr>
          <w:rFonts w:asciiTheme="minorEastAsia" w:hAnsiTheme="minorEastAsia" w:hint="eastAsia"/>
          <w:color w:val="000000" w:themeColor="text1"/>
          <w:sz w:val="24"/>
          <w:szCs w:val="24"/>
        </w:rPr>
        <w:t>是麦克马斯特大学工程学院属下的一个学院，学院的课程设置针对跨技术与社会的各个层面，培养学生通过在团队中密切配合为变化中世界的问题找出创造性的解决方案。“创业与创新”是该院七个本科，五个研究生专业中最具特色的专业课程</w:t>
      </w:r>
      <w:r w:rsidR="00D97395" w:rsidRPr="00D97395">
        <w:rPr>
          <w:rFonts w:asciiTheme="minorEastAsia" w:hAnsiTheme="minorEastAsia" w:hint="eastAsia"/>
          <w:color w:val="000000" w:themeColor="text1"/>
          <w:sz w:val="24"/>
          <w:szCs w:val="24"/>
        </w:rPr>
        <w:t>.</w:t>
      </w:r>
    </w:p>
    <w:p w:rsidR="00CB34AC" w:rsidRPr="003C58DF" w:rsidRDefault="00CB34AC" w:rsidP="00D97395">
      <w:pPr>
        <w:spacing w:line="560" w:lineRule="exact"/>
        <w:ind w:firstLineChars="245" w:firstLine="590"/>
        <w:rPr>
          <w:rFonts w:asciiTheme="minorEastAsia" w:hAnsiTheme="minorEastAsia" w:cs="宋体"/>
          <w:b/>
          <w:color w:val="000000" w:themeColor="text1"/>
          <w:sz w:val="24"/>
          <w:szCs w:val="24"/>
        </w:rPr>
      </w:pPr>
      <w:r w:rsidRPr="003C58DF">
        <w:rPr>
          <w:rFonts w:asciiTheme="minorEastAsia" w:hAnsiTheme="minorEastAsia" w:cs="宋体" w:hint="eastAsia"/>
          <w:b/>
          <w:color w:val="000000" w:themeColor="text1"/>
          <w:sz w:val="24"/>
          <w:szCs w:val="24"/>
        </w:rPr>
        <w:t>二、项目介绍</w:t>
      </w:r>
    </w:p>
    <w:p w:rsidR="00CB34AC" w:rsidRPr="003C58DF" w:rsidRDefault="00A0571B" w:rsidP="003C58DF">
      <w:pPr>
        <w:spacing w:line="560" w:lineRule="exact"/>
        <w:rPr>
          <w:rFonts w:asciiTheme="minorEastAsia" w:hAnsiTheme="minorEastAsia"/>
          <w:sz w:val="24"/>
          <w:szCs w:val="24"/>
        </w:rPr>
      </w:pPr>
      <w:r>
        <w:rPr>
          <w:rFonts w:asciiTheme="minorEastAsia" w:hAnsiTheme="minorEastAsia" w:hint="eastAsia"/>
          <w:sz w:val="24"/>
          <w:szCs w:val="24"/>
        </w:rPr>
        <w:t xml:space="preserve">    </w:t>
      </w:r>
      <w:r w:rsidR="00CB34AC" w:rsidRPr="003C58DF">
        <w:rPr>
          <w:rFonts w:asciiTheme="minorEastAsia" w:hAnsiTheme="minorEastAsia" w:hint="eastAsia"/>
          <w:sz w:val="24"/>
          <w:szCs w:val="24"/>
        </w:rPr>
        <w:t>（一）项目概要</w:t>
      </w:r>
    </w:p>
    <w:p w:rsidR="00CB34AC" w:rsidRPr="003C58DF" w:rsidRDefault="00A0571B" w:rsidP="003C58DF">
      <w:pPr>
        <w:pStyle w:val="Default"/>
        <w:spacing w:line="560" w:lineRule="exac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 xml:space="preserve">    </w:t>
      </w:r>
      <w:r w:rsidR="00CB34AC" w:rsidRPr="003C58DF">
        <w:rPr>
          <w:rFonts w:asciiTheme="minorEastAsia" w:eastAsiaTheme="minorEastAsia" w:hAnsiTheme="minorEastAsia" w:hint="eastAsia"/>
          <w:color w:val="000000" w:themeColor="text1"/>
        </w:rPr>
        <w:t xml:space="preserve"> 1.时间：2018年</w:t>
      </w:r>
      <w:r w:rsidR="00D97395">
        <w:rPr>
          <w:rFonts w:asciiTheme="minorEastAsia" w:eastAsiaTheme="minorEastAsia" w:hAnsiTheme="minorEastAsia" w:hint="eastAsia"/>
          <w:color w:val="000000" w:themeColor="text1"/>
        </w:rPr>
        <w:t>7</w:t>
      </w:r>
      <w:r w:rsidR="00CB34AC" w:rsidRPr="003C58DF">
        <w:rPr>
          <w:rFonts w:asciiTheme="minorEastAsia" w:eastAsiaTheme="minorEastAsia" w:hAnsiTheme="minorEastAsia" w:hint="eastAsia"/>
          <w:color w:val="000000" w:themeColor="text1"/>
        </w:rPr>
        <w:t>月</w:t>
      </w:r>
      <w:r w:rsidR="00D97395">
        <w:rPr>
          <w:rFonts w:asciiTheme="minorEastAsia" w:eastAsiaTheme="minorEastAsia" w:hAnsiTheme="minorEastAsia" w:hint="eastAsia"/>
          <w:color w:val="000000" w:themeColor="text1"/>
        </w:rPr>
        <w:t>13</w:t>
      </w:r>
      <w:r w:rsidR="00CB34AC" w:rsidRPr="003C58DF">
        <w:rPr>
          <w:rFonts w:asciiTheme="minorEastAsia" w:eastAsiaTheme="minorEastAsia" w:hAnsiTheme="minorEastAsia" w:hint="eastAsia"/>
          <w:color w:val="000000" w:themeColor="text1"/>
        </w:rPr>
        <w:t>日至</w:t>
      </w:r>
      <w:r w:rsidR="00D97395">
        <w:rPr>
          <w:rFonts w:asciiTheme="minorEastAsia" w:eastAsiaTheme="minorEastAsia" w:hAnsiTheme="minorEastAsia" w:hint="eastAsia"/>
          <w:color w:val="000000" w:themeColor="text1"/>
        </w:rPr>
        <w:t>8</w:t>
      </w:r>
      <w:r w:rsidR="00CB34AC" w:rsidRPr="003C58DF">
        <w:rPr>
          <w:rFonts w:asciiTheme="minorEastAsia" w:eastAsiaTheme="minorEastAsia" w:hAnsiTheme="minorEastAsia" w:hint="eastAsia"/>
          <w:color w:val="000000" w:themeColor="text1"/>
        </w:rPr>
        <w:t>月5日，共</w:t>
      </w:r>
      <w:r w:rsidR="00D97395">
        <w:rPr>
          <w:rFonts w:asciiTheme="minorEastAsia" w:eastAsiaTheme="minorEastAsia" w:hAnsiTheme="minorEastAsia" w:hint="eastAsia"/>
          <w:color w:val="000000" w:themeColor="text1"/>
        </w:rPr>
        <w:t>24</w:t>
      </w:r>
      <w:r w:rsidR="00CB34AC" w:rsidRPr="003C58DF">
        <w:rPr>
          <w:rFonts w:asciiTheme="minorEastAsia" w:eastAsiaTheme="minorEastAsia" w:hAnsiTheme="minorEastAsia" w:hint="eastAsia"/>
          <w:color w:val="000000" w:themeColor="text1"/>
        </w:rPr>
        <w:t>天</w:t>
      </w:r>
    </w:p>
    <w:p w:rsidR="00D97395" w:rsidRDefault="00A0571B" w:rsidP="003C58DF">
      <w:pPr>
        <w:pStyle w:val="Default"/>
        <w:spacing w:line="560" w:lineRule="exac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lastRenderedPageBreak/>
        <w:t xml:space="preserve">    </w:t>
      </w:r>
      <w:r w:rsidR="00CB34AC" w:rsidRPr="003C58DF">
        <w:rPr>
          <w:rFonts w:asciiTheme="minorEastAsia" w:eastAsiaTheme="minorEastAsia" w:hAnsiTheme="minorEastAsia" w:hint="eastAsia"/>
          <w:color w:val="000000" w:themeColor="text1"/>
        </w:rPr>
        <w:t>2.地点：</w:t>
      </w:r>
      <w:r w:rsidR="00D97395" w:rsidRPr="00D97395">
        <w:rPr>
          <w:rFonts w:asciiTheme="minorEastAsia" w:eastAsiaTheme="minorEastAsia" w:hAnsiTheme="minorEastAsia" w:hint="eastAsia"/>
          <w:color w:val="000000" w:themeColor="text1"/>
        </w:rPr>
        <w:t>麦克马斯特大学</w:t>
      </w:r>
      <w:r w:rsidR="00CB34AC" w:rsidRPr="003C58DF">
        <w:rPr>
          <w:rFonts w:asciiTheme="minorEastAsia" w:eastAsiaTheme="minorEastAsia" w:hAnsiTheme="minorEastAsia" w:hint="eastAsia"/>
          <w:color w:val="000000" w:themeColor="text1"/>
        </w:rPr>
        <w:t>（</w:t>
      </w:r>
      <w:r w:rsidR="00D97395" w:rsidRPr="00D97395">
        <w:rPr>
          <w:rFonts w:asciiTheme="minorEastAsia" w:eastAsiaTheme="minorEastAsia" w:hAnsiTheme="minorEastAsia" w:hint="eastAsia"/>
          <w:color w:val="000000" w:themeColor="text1"/>
        </w:rPr>
        <w:t>汉密尔顿市</w:t>
      </w:r>
      <w:r w:rsidR="00CB34AC" w:rsidRPr="003C58DF">
        <w:rPr>
          <w:rFonts w:asciiTheme="minorEastAsia" w:eastAsiaTheme="minorEastAsia" w:hAnsiTheme="minorEastAsia" w:hint="eastAsia"/>
          <w:color w:val="000000" w:themeColor="text1"/>
        </w:rPr>
        <w:t>）</w:t>
      </w:r>
    </w:p>
    <w:p w:rsidR="00CB34AC" w:rsidRPr="003C58DF" w:rsidRDefault="00A0571B" w:rsidP="003C58DF">
      <w:pPr>
        <w:pStyle w:val="Default"/>
        <w:spacing w:line="560" w:lineRule="exac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 xml:space="preserve">    </w:t>
      </w:r>
      <w:r w:rsidR="00CB34AC" w:rsidRPr="003C58DF">
        <w:rPr>
          <w:rFonts w:asciiTheme="minorEastAsia" w:eastAsiaTheme="minorEastAsia" w:hAnsiTheme="minorEastAsia" w:hint="eastAsia"/>
          <w:color w:val="000000" w:themeColor="text1"/>
        </w:rPr>
        <w:t>3.授课老师：</w:t>
      </w:r>
      <w:r w:rsidR="00D97395" w:rsidRPr="00D97395">
        <w:rPr>
          <w:rFonts w:asciiTheme="minorEastAsia" w:eastAsiaTheme="minorEastAsia" w:hAnsiTheme="minorEastAsia" w:hint="eastAsia"/>
          <w:color w:val="000000" w:themeColor="text1"/>
        </w:rPr>
        <w:t>麦克马斯特大学</w:t>
      </w:r>
      <w:r w:rsidR="00CB34AC" w:rsidRPr="003C58DF">
        <w:rPr>
          <w:rFonts w:asciiTheme="minorEastAsia" w:eastAsiaTheme="minorEastAsia" w:hAnsiTheme="minorEastAsia" w:hint="eastAsia"/>
          <w:color w:val="000000" w:themeColor="text1"/>
        </w:rPr>
        <w:t>资深教师</w:t>
      </w:r>
    </w:p>
    <w:p w:rsidR="00CB34AC" w:rsidRPr="00FB52D1" w:rsidRDefault="00CB34AC" w:rsidP="003C58DF">
      <w:pPr>
        <w:pStyle w:val="Default"/>
        <w:spacing w:line="560" w:lineRule="exact"/>
        <w:rPr>
          <w:rFonts w:asciiTheme="minorEastAsia" w:eastAsiaTheme="minorEastAsia" w:hAnsiTheme="minorEastAsia"/>
          <w:color w:val="0D0D0D" w:themeColor="text1" w:themeTint="F2"/>
        </w:rPr>
      </w:pPr>
      <w:r w:rsidRPr="003C58DF">
        <w:rPr>
          <w:rFonts w:asciiTheme="minorEastAsia" w:eastAsiaTheme="minorEastAsia" w:hAnsiTheme="minorEastAsia" w:hint="eastAsia"/>
          <w:color w:val="000000" w:themeColor="text1"/>
        </w:rPr>
        <w:t xml:space="preserve"> </w:t>
      </w:r>
      <w:r w:rsidR="00A0571B">
        <w:rPr>
          <w:rFonts w:asciiTheme="minorEastAsia" w:eastAsiaTheme="minorEastAsia" w:hAnsiTheme="minorEastAsia" w:hint="eastAsia"/>
          <w:color w:val="000000" w:themeColor="text1"/>
        </w:rPr>
        <w:t xml:space="preserve">    </w:t>
      </w:r>
      <w:r w:rsidRPr="003C58DF">
        <w:rPr>
          <w:rFonts w:asciiTheme="minorEastAsia" w:eastAsiaTheme="minorEastAsia" w:hAnsiTheme="minorEastAsia" w:hint="eastAsia"/>
          <w:color w:val="000000" w:themeColor="text1"/>
        </w:rPr>
        <w:t>4.招生对象：</w:t>
      </w:r>
      <w:r w:rsidRPr="00FB52D1">
        <w:rPr>
          <w:rFonts w:asciiTheme="minorEastAsia" w:eastAsiaTheme="minorEastAsia" w:hAnsiTheme="minorEastAsia" w:hint="eastAsia"/>
          <w:color w:val="0D0D0D" w:themeColor="text1" w:themeTint="F2"/>
        </w:rPr>
        <w:t>我校在读在籍全日制</w:t>
      </w:r>
      <w:r w:rsidR="0001021F" w:rsidRPr="00FB52D1">
        <w:rPr>
          <w:rFonts w:asciiTheme="minorEastAsia" w:eastAsiaTheme="minorEastAsia" w:hAnsiTheme="minorEastAsia" w:hint="eastAsia"/>
          <w:color w:val="0D0D0D" w:themeColor="text1" w:themeTint="F2"/>
        </w:rPr>
        <w:t>硕士和博士</w:t>
      </w:r>
      <w:r w:rsidRPr="00FB52D1">
        <w:rPr>
          <w:rFonts w:asciiTheme="minorEastAsia" w:eastAsiaTheme="minorEastAsia" w:hAnsiTheme="minorEastAsia" w:hint="eastAsia"/>
          <w:color w:val="0D0D0D" w:themeColor="text1" w:themeTint="F2"/>
        </w:rPr>
        <w:t xml:space="preserve">研究生 </w:t>
      </w:r>
    </w:p>
    <w:p w:rsidR="00465FBC" w:rsidRPr="00FB52D1" w:rsidRDefault="00CB34AC" w:rsidP="003C58DF">
      <w:pPr>
        <w:pStyle w:val="Default"/>
        <w:spacing w:line="560" w:lineRule="exact"/>
        <w:rPr>
          <w:rFonts w:asciiTheme="minorEastAsia" w:eastAsiaTheme="minorEastAsia" w:hAnsiTheme="minorEastAsia"/>
          <w:color w:val="0D0D0D" w:themeColor="text1" w:themeTint="F2"/>
        </w:rPr>
      </w:pPr>
      <w:r w:rsidRPr="00FB52D1">
        <w:rPr>
          <w:rFonts w:asciiTheme="minorEastAsia" w:eastAsiaTheme="minorEastAsia" w:hAnsiTheme="minorEastAsia" w:hint="eastAsia"/>
          <w:color w:val="0D0D0D" w:themeColor="text1" w:themeTint="F2"/>
        </w:rPr>
        <w:t xml:space="preserve"> </w:t>
      </w:r>
      <w:r w:rsidR="00A0571B">
        <w:rPr>
          <w:rFonts w:asciiTheme="minorEastAsia" w:eastAsiaTheme="minorEastAsia" w:hAnsiTheme="minorEastAsia" w:hint="eastAsia"/>
          <w:color w:val="0D0D0D" w:themeColor="text1" w:themeTint="F2"/>
        </w:rPr>
        <w:t xml:space="preserve">    </w:t>
      </w:r>
      <w:r w:rsidRPr="00FB52D1">
        <w:rPr>
          <w:rFonts w:asciiTheme="minorEastAsia" w:eastAsiaTheme="minorEastAsia" w:hAnsiTheme="minorEastAsia" w:hint="eastAsia"/>
          <w:color w:val="0D0D0D" w:themeColor="text1" w:themeTint="F2"/>
        </w:rPr>
        <w:t>5.招收名额：</w:t>
      </w:r>
      <w:r w:rsidR="00326BAD">
        <w:rPr>
          <w:rFonts w:asciiTheme="minorEastAsia" w:eastAsiaTheme="minorEastAsia" w:hAnsiTheme="minorEastAsia" w:hint="eastAsia"/>
          <w:color w:val="0D0D0D" w:themeColor="text1" w:themeTint="F2"/>
        </w:rPr>
        <w:t>20</w:t>
      </w:r>
      <w:r w:rsidRPr="00FB52D1">
        <w:rPr>
          <w:rFonts w:asciiTheme="minorEastAsia" w:eastAsiaTheme="minorEastAsia" w:hAnsiTheme="minorEastAsia" w:hint="eastAsia"/>
          <w:color w:val="0D0D0D" w:themeColor="text1" w:themeTint="F2"/>
        </w:rPr>
        <w:t>人</w:t>
      </w:r>
    </w:p>
    <w:p w:rsidR="00CB34AC" w:rsidRPr="003C58DF" w:rsidRDefault="00A0571B" w:rsidP="003C58DF">
      <w:pPr>
        <w:spacing w:line="560" w:lineRule="exact"/>
        <w:rPr>
          <w:rFonts w:asciiTheme="minorEastAsia" w:hAnsiTheme="minorEastAsia"/>
          <w:sz w:val="24"/>
          <w:szCs w:val="24"/>
        </w:rPr>
      </w:pPr>
      <w:r>
        <w:rPr>
          <w:rFonts w:asciiTheme="minorEastAsia" w:hAnsiTheme="minorEastAsia" w:hint="eastAsia"/>
          <w:sz w:val="24"/>
          <w:szCs w:val="24"/>
        </w:rPr>
        <w:t xml:space="preserve">    </w:t>
      </w:r>
      <w:r w:rsidR="00CB34AC" w:rsidRPr="003C58DF">
        <w:rPr>
          <w:rFonts w:asciiTheme="minorEastAsia" w:hAnsiTheme="minorEastAsia" w:hint="eastAsia"/>
          <w:sz w:val="24"/>
          <w:szCs w:val="24"/>
        </w:rPr>
        <w:t>（二）项目内容：</w:t>
      </w:r>
    </w:p>
    <w:p w:rsidR="00CB34AC" w:rsidRPr="003C58DF" w:rsidRDefault="00A0571B" w:rsidP="003C58DF">
      <w:pPr>
        <w:spacing w:line="560" w:lineRule="exact"/>
        <w:rPr>
          <w:rFonts w:asciiTheme="minorEastAsia" w:hAnsiTheme="minorEastAsia"/>
          <w:b/>
          <w:bCs/>
          <w:color w:val="000000" w:themeColor="text1"/>
          <w:sz w:val="24"/>
          <w:szCs w:val="24"/>
        </w:rPr>
      </w:pPr>
      <w:r>
        <w:rPr>
          <w:rFonts w:asciiTheme="minorEastAsia" w:hAnsiTheme="minorEastAsia" w:hint="eastAsia"/>
          <w:sz w:val="24"/>
          <w:szCs w:val="24"/>
        </w:rPr>
        <w:t xml:space="preserve">    </w:t>
      </w:r>
      <w:r w:rsidR="00CB34AC" w:rsidRPr="003C58DF">
        <w:rPr>
          <w:rFonts w:asciiTheme="minorEastAsia" w:hAnsiTheme="minorEastAsia" w:hint="eastAsia"/>
          <w:sz w:val="24"/>
          <w:szCs w:val="24"/>
        </w:rPr>
        <w:t>1.</w:t>
      </w:r>
      <w:r w:rsidR="006D594C">
        <w:rPr>
          <w:rFonts w:asciiTheme="minorEastAsia" w:hAnsiTheme="minorEastAsia" w:hint="eastAsia"/>
          <w:b/>
          <w:bCs/>
          <w:color w:val="000000" w:themeColor="text1"/>
          <w:sz w:val="24"/>
          <w:szCs w:val="24"/>
        </w:rPr>
        <w:t>项目课程特色</w:t>
      </w:r>
    </w:p>
    <w:p w:rsidR="006D594C" w:rsidRPr="006D594C" w:rsidRDefault="00A0571B" w:rsidP="006D594C">
      <w:pPr>
        <w:pStyle w:val="Default"/>
        <w:spacing w:line="560" w:lineRule="exact"/>
        <w:rPr>
          <w:rFonts w:asciiTheme="minorEastAsia" w:eastAsiaTheme="minorEastAsia" w:hAnsiTheme="minorEastAsia" w:cs="Wingdings"/>
          <w:color w:val="000000" w:themeColor="text1"/>
        </w:rPr>
      </w:pPr>
      <w:r>
        <w:rPr>
          <w:rFonts w:asciiTheme="minorEastAsia" w:eastAsiaTheme="minorEastAsia" w:hAnsiTheme="minorEastAsia" w:cs="Wingdings" w:hint="eastAsia"/>
          <w:color w:val="000000" w:themeColor="text1"/>
        </w:rPr>
        <w:t xml:space="preserve">     </w:t>
      </w:r>
      <w:r w:rsidR="006D594C" w:rsidRPr="006D594C">
        <w:rPr>
          <w:rFonts w:asciiTheme="minorEastAsia" w:eastAsiaTheme="minorEastAsia" w:hAnsiTheme="minorEastAsia" w:cs="Wingdings" w:hint="eastAsia"/>
          <w:color w:val="000000" w:themeColor="text1"/>
        </w:rPr>
        <w:t>•专业讲座由本专业自身教授人员授课</w:t>
      </w:r>
    </w:p>
    <w:p w:rsidR="006D594C" w:rsidRPr="006D594C" w:rsidRDefault="00A0571B" w:rsidP="00A0571B">
      <w:pPr>
        <w:pStyle w:val="Default"/>
        <w:spacing w:line="560" w:lineRule="exact"/>
        <w:ind w:left="480"/>
        <w:rPr>
          <w:rFonts w:asciiTheme="minorEastAsia" w:eastAsiaTheme="minorEastAsia" w:hAnsiTheme="minorEastAsia" w:cs="Wingdings"/>
          <w:color w:val="000000" w:themeColor="text1"/>
        </w:rPr>
      </w:pPr>
      <w:r>
        <w:rPr>
          <w:rFonts w:asciiTheme="minorEastAsia" w:eastAsiaTheme="minorEastAsia" w:hAnsiTheme="minorEastAsia" w:cs="Wingdings" w:hint="eastAsia"/>
          <w:color w:val="000000" w:themeColor="text1"/>
        </w:rPr>
        <w:t xml:space="preserve"> </w:t>
      </w:r>
      <w:r w:rsidRPr="006D594C">
        <w:rPr>
          <w:rFonts w:asciiTheme="minorEastAsia" w:eastAsiaTheme="minorEastAsia" w:hAnsiTheme="minorEastAsia" w:cs="Wingdings" w:hint="eastAsia"/>
          <w:color w:val="000000" w:themeColor="text1"/>
        </w:rPr>
        <w:t>•</w:t>
      </w:r>
      <w:r w:rsidR="006D594C" w:rsidRPr="006D594C">
        <w:rPr>
          <w:rFonts w:asciiTheme="minorEastAsia" w:eastAsiaTheme="minorEastAsia" w:hAnsiTheme="minorEastAsia" w:cs="Wingdings" w:hint="eastAsia"/>
          <w:color w:val="000000" w:themeColor="text1"/>
        </w:rPr>
        <w:t>讲演丰富的英语教师指导提高专业英语能力</w:t>
      </w:r>
    </w:p>
    <w:p w:rsidR="006D594C" w:rsidRDefault="00A0571B" w:rsidP="00A0571B">
      <w:pPr>
        <w:pStyle w:val="Default"/>
        <w:spacing w:line="560" w:lineRule="exact"/>
        <w:ind w:left="480"/>
        <w:rPr>
          <w:rFonts w:asciiTheme="minorEastAsia" w:eastAsiaTheme="minorEastAsia" w:hAnsiTheme="minorEastAsia" w:cs="Wingdings"/>
          <w:color w:val="000000" w:themeColor="text1"/>
        </w:rPr>
      </w:pPr>
      <w:r>
        <w:rPr>
          <w:rFonts w:asciiTheme="minorEastAsia" w:eastAsiaTheme="minorEastAsia" w:hAnsiTheme="minorEastAsia" w:cs="Wingdings" w:hint="eastAsia"/>
          <w:color w:val="000000" w:themeColor="text1"/>
        </w:rPr>
        <w:t xml:space="preserve"> </w:t>
      </w:r>
      <w:r w:rsidRPr="006D594C">
        <w:rPr>
          <w:rFonts w:asciiTheme="minorEastAsia" w:eastAsiaTheme="minorEastAsia" w:hAnsiTheme="minorEastAsia" w:cs="Wingdings" w:hint="eastAsia"/>
          <w:color w:val="000000" w:themeColor="text1"/>
        </w:rPr>
        <w:t>•</w:t>
      </w:r>
      <w:r w:rsidR="006D594C" w:rsidRPr="006D594C">
        <w:rPr>
          <w:rFonts w:asciiTheme="minorEastAsia" w:eastAsiaTheme="minorEastAsia" w:hAnsiTheme="minorEastAsia" w:cs="Wingdings" w:hint="eastAsia"/>
          <w:color w:val="000000" w:themeColor="text1"/>
        </w:rPr>
        <w:t>立足国际高度，结合最新的案列分析，培养学员国际视野</w:t>
      </w:r>
    </w:p>
    <w:p w:rsidR="006D594C" w:rsidRDefault="00A0571B" w:rsidP="00A0571B">
      <w:pPr>
        <w:pStyle w:val="Default"/>
        <w:spacing w:line="560" w:lineRule="exact"/>
        <w:ind w:left="480"/>
        <w:rPr>
          <w:rFonts w:asciiTheme="minorEastAsia" w:eastAsiaTheme="minorEastAsia" w:hAnsiTheme="minorEastAsia" w:cs="Wingdings"/>
          <w:color w:val="000000" w:themeColor="text1"/>
        </w:rPr>
      </w:pPr>
      <w:r>
        <w:rPr>
          <w:rFonts w:asciiTheme="minorEastAsia" w:eastAsiaTheme="minorEastAsia" w:hAnsiTheme="minorEastAsia" w:cs="Wingdings" w:hint="eastAsia"/>
          <w:color w:val="000000" w:themeColor="text1"/>
        </w:rPr>
        <w:t xml:space="preserve"> </w:t>
      </w:r>
      <w:r w:rsidRPr="006D594C">
        <w:rPr>
          <w:rFonts w:asciiTheme="minorEastAsia" w:eastAsiaTheme="minorEastAsia" w:hAnsiTheme="minorEastAsia" w:cs="Wingdings" w:hint="eastAsia"/>
          <w:color w:val="000000" w:themeColor="text1"/>
        </w:rPr>
        <w:t>•</w:t>
      </w:r>
      <w:r w:rsidR="006D594C" w:rsidRPr="006D594C">
        <w:rPr>
          <w:rFonts w:asciiTheme="minorEastAsia" w:eastAsiaTheme="minorEastAsia" w:hAnsiTheme="minorEastAsia" w:cs="Wingdings" w:hint="eastAsia"/>
          <w:color w:val="000000" w:themeColor="text1"/>
        </w:rPr>
        <w:t>参观麦克马斯特核反应堆， 和麦克马斯特创业园区</w:t>
      </w:r>
    </w:p>
    <w:p w:rsidR="006D594C" w:rsidRDefault="00A0571B" w:rsidP="00A0571B">
      <w:pPr>
        <w:pStyle w:val="Default"/>
        <w:spacing w:line="560" w:lineRule="exact"/>
        <w:ind w:left="480"/>
        <w:rPr>
          <w:rFonts w:asciiTheme="minorEastAsia" w:eastAsiaTheme="minorEastAsia" w:hAnsiTheme="minorEastAsia" w:cs="Wingdings"/>
          <w:color w:val="000000" w:themeColor="text1"/>
        </w:rPr>
      </w:pPr>
      <w:r>
        <w:rPr>
          <w:rFonts w:asciiTheme="minorEastAsia" w:eastAsiaTheme="minorEastAsia" w:hAnsiTheme="minorEastAsia" w:cs="Wingdings" w:hint="eastAsia"/>
          <w:color w:val="000000" w:themeColor="text1"/>
        </w:rPr>
        <w:t xml:space="preserve"> </w:t>
      </w:r>
      <w:r w:rsidRPr="006D594C">
        <w:rPr>
          <w:rFonts w:asciiTheme="minorEastAsia" w:eastAsiaTheme="minorEastAsia" w:hAnsiTheme="minorEastAsia" w:cs="Wingdings" w:hint="eastAsia"/>
          <w:color w:val="000000" w:themeColor="text1"/>
        </w:rPr>
        <w:t>•</w:t>
      </w:r>
      <w:r w:rsidR="006D594C" w:rsidRPr="006D594C">
        <w:rPr>
          <w:rFonts w:asciiTheme="minorEastAsia" w:eastAsiaTheme="minorEastAsia" w:hAnsiTheme="minorEastAsia" w:cs="Wingdings" w:hint="eastAsia"/>
          <w:color w:val="000000" w:themeColor="text1"/>
        </w:rPr>
        <w:t>为理科生准备的工程系特色的机器人,人工智能的实验活动</w:t>
      </w:r>
    </w:p>
    <w:p w:rsidR="006D594C" w:rsidRDefault="00A0571B" w:rsidP="00A0571B">
      <w:pPr>
        <w:pStyle w:val="Default"/>
        <w:spacing w:line="560" w:lineRule="exact"/>
        <w:ind w:left="480"/>
        <w:rPr>
          <w:rFonts w:asciiTheme="minorEastAsia" w:eastAsiaTheme="minorEastAsia" w:hAnsiTheme="minorEastAsia" w:cs="Wingdings"/>
          <w:color w:val="000000" w:themeColor="text1"/>
        </w:rPr>
      </w:pPr>
      <w:r>
        <w:rPr>
          <w:rFonts w:asciiTheme="minorEastAsia" w:eastAsiaTheme="minorEastAsia" w:hAnsiTheme="minorEastAsia" w:cs="Wingdings" w:hint="eastAsia"/>
          <w:color w:val="000000" w:themeColor="text1"/>
        </w:rPr>
        <w:t xml:space="preserve"> </w:t>
      </w:r>
      <w:r w:rsidRPr="006D594C">
        <w:rPr>
          <w:rFonts w:asciiTheme="minorEastAsia" w:eastAsiaTheme="minorEastAsia" w:hAnsiTheme="minorEastAsia" w:cs="Wingdings" w:hint="eastAsia"/>
          <w:color w:val="000000" w:themeColor="text1"/>
        </w:rPr>
        <w:t>•</w:t>
      </w:r>
      <w:r w:rsidR="006D594C" w:rsidRPr="006D594C">
        <w:rPr>
          <w:rFonts w:asciiTheme="minorEastAsia" w:eastAsiaTheme="minorEastAsia" w:hAnsiTheme="minorEastAsia" w:cs="Wingdings" w:hint="eastAsia"/>
          <w:color w:val="000000" w:themeColor="text1"/>
        </w:rPr>
        <w:t>为文科生准备的多媒体课程活动</w:t>
      </w:r>
    </w:p>
    <w:p w:rsidR="006D594C" w:rsidRPr="006D594C" w:rsidRDefault="00A0571B" w:rsidP="00A0571B">
      <w:pPr>
        <w:pStyle w:val="Default"/>
        <w:spacing w:line="560" w:lineRule="exact"/>
        <w:ind w:left="480"/>
        <w:rPr>
          <w:rFonts w:asciiTheme="minorEastAsia" w:eastAsiaTheme="minorEastAsia" w:hAnsiTheme="minorEastAsia" w:cs="Wingdings"/>
          <w:color w:val="000000" w:themeColor="text1"/>
        </w:rPr>
      </w:pPr>
      <w:r>
        <w:rPr>
          <w:rFonts w:asciiTheme="minorEastAsia" w:eastAsiaTheme="minorEastAsia" w:hAnsiTheme="minorEastAsia" w:cs="Wingdings" w:hint="eastAsia"/>
          <w:color w:val="000000" w:themeColor="text1"/>
        </w:rPr>
        <w:t xml:space="preserve"> </w:t>
      </w:r>
      <w:r w:rsidRPr="006D594C">
        <w:rPr>
          <w:rFonts w:asciiTheme="minorEastAsia" w:eastAsiaTheme="minorEastAsia" w:hAnsiTheme="minorEastAsia" w:cs="Wingdings" w:hint="eastAsia"/>
          <w:color w:val="000000" w:themeColor="text1"/>
        </w:rPr>
        <w:t>•</w:t>
      </w:r>
      <w:r w:rsidR="006D594C" w:rsidRPr="006D594C">
        <w:rPr>
          <w:rFonts w:asciiTheme="minorEastAsia" w:eastAsiaTheme="minorEastAsia" w:hAnsiTheme="minorEastAsia" w:cs="Wingdings" w:hint="eastAsia"/>
          <w:color w:val="000000" w:themeColor="text1"/>
        </w:rPr>
        <w:t>加拿大东部三日游- 访问渥太华、蒙特利尔、魁北克城及千岛湖</w:t>
      </w:r>
    </w:p>
    <w:p w:rsidR="00CB34AC" w:rsidRPr="003C58DF" w:rsidRDefault="00A0571B" w:rsidP="003C58DF">
      <w:pPr>
        <w:autoSpaceDE w:val="0"/>
        <w:autoSpaceDN w:val="0"/>
        <w:adjustRightInd w:val="0"/>
        <w:spacing w:line="560" w:lineRule="exact"/>
        <w:jc w:val="left"/>
        <w:rPr>
          <w:rFonts w:asciiTheme="minorEastAsia" w:hAnsiTheme="minorEastAsia" w:cs="微软雅黑"/>
          <w:color w:val="000000" w:themeColor="text1"/>
          <w:kern w:val="0"/>
          <w:sz w:val="24"/>
          <w:szCs w:val="24"/>
        </w:rPr>
      </w:pPr>
      <w:r>
        <w:rPr>
          <w:rFonts w:asciiTheme="minorEastAsia" w:hAnsiTheme="minorEastAsia" w:hint="eastAsia"/>
          <w:b/>
          <w:bCs/>
          <w:color w:val="000000" w:themeColor="text1"/>
          <w:sz w:val="24"/>
          <w:szCs w:val="24"/>
        </w:rPr>
        <w:t xml:space="preserve">    </w:t>
      </w:r>
      <w:r w:rsidR="00CB34AC" w:rsidRPr="003C58DF">
        <w:rPr>
          <w:rFonts w:asciiTheme="minorEastAsia" w:hAnsiTheme="minorEastAsia" w:hint="eastAsia"/>
          <w:b/>
          <w:bCs/>
          <w:color w:val="000000" w:themeColor="text1"/>
          <w:sz w:val="24"/>
          <w:szCs w:val="24"/>
        </w:rPr>
        <w:t>2.</w:t>
      </w:r>
      <w:r w:rsidR="006D594C" w:rsidRPr="006D594C">
        <w:rPr>
          <w:rFonts w:asciiTheme="minorEastAsia" w:hAnsiTheme="minorEastAsia" w:cs="微软雅黑" w:hint="eastAsia"/>
          <w:b/>
          <w:bCs/>
          <w:color w:val="000000" w:themeColor="text1"/>
          <w:kern w:val="0"/>
          <w:sz w:val="24"/>
          <w:szCs w:val="24"/>
        </w:rPr>
        <w:t>麦克马斯特杯创新创业大赛</w:t>
      </w:r>
    </w:p>
    <w:p w:rsidR="00CB34AC" w:rsidRPr="003C58DF" w:rsidRDefault="00A0571B" w:rsidP="006D594C">
      <w:pPr>
        <w:autoSpaceDE w:val="0"/>
        <w:autoSpaceDN w:val="0"/>
        <w:adjustRightInd w:val="0"/>
        <w:spacing w:line="560" w:lineRule="exact"/>
        <w:jc w:val="left"/>
        <w:rPr>
          <w:rFonts w:asciiTheme="minorEastAsia" w:hAnsiTheme="minorEastAsia" w:cs="微软雅黑"/>
          <w:color w:val="000000" w:themeColor="text1"/>
          <w:kern w:val="0"/>
          <w:sz w:val="24"/>
          <w:szCs w:val="24"/>
        </w:rPr>
      </w:pPr>
      <w:r>
        <w:rPr>
          <w:rFonts w:asciiTheme="minorEastAsia" w:hAnsiTheme="minorEastAsia" w:cs="Wingdings" w:hint="eastAsia"/>
          <w:color w:val="000000" w:themeColor="text1"/>
          <w:kern w:val="0"/>
          <w:sz w:val="24"/>
          <w:szCs w:val="24"/>
        </w:rPr>
        <w:t xml:space="preserve">    </w:t>
      </w:r>
      <w:r w:rsidR="006D594C" w:rsidRPr="006D594C">
        <w:rPr>
          <w:rFonts w:asciiTheme="minorEastAsia" w:hAnsiTheme="minorEastAsia" w:cs="Wingdings" w:hint="eastAsia"/>
          <w:color w:val="000000" w:themeColor="text1"/>
          <w:kern w:val="0"/>
          <w:sz w:val="24"/>
          <w:szCs w:val="24"/>
        </w:rPr>
        <w:t>所有学员可以在课程即将结束时参加麦克马斯特杯创新创业大赛</w:t>
      </w:r>
    </w:p>
    <w:p w:rsidR="00750CA2" w:rsidRPr="003C58DF" w:rsidRDefault="00A0571B" w:rsidP="003C58DF">
      <w:pPr>
        <w:spacing w:line="560" w:lineRule="exact"/>
        <w:rPr>
          <w:rFonts w:asciiTheme="minorEastAsia" w:hAnsiTheme="minorEastAsia" w:cs="微软雅黑"/>
          <w:b/>
          <w:color w:val="000000" w:themeColor="text1"/>
          <w:kern w:val="0"/>
          <w:sz w:val="24"/>
          <w:szCs w:val="24"/>
        </w:rPr>
      </w:pPr>
      <w:r>
        <w:rPr>
          <w:rFonts w:asciiTheme="minorEastAsia" w:hAnsiTheme="minorEastAsia" w:cs="微软雅黑" w:hint="eastAsia"/>
          <w:color w:val="000000" w:themeColor="text1"/>
          <w:kern w:val="0"/>
          <w:sz w:val="24"/>
          <w:szCs w:val="24"/>
        </w:rPr>
        <w:t xml:space="preserve">    </w:t>
      </w:r>
      <w:r w:rsidR="00750CA2" w:rsidRPr="003C58DF">
        <w:rPr>
          <w:rFonts w:asciiTheme="minorEastAsia" w:hAnsiTheme="minorEastAsia" w:cs="微软雅黑" w:hint="eastAsia"/>
          <w:color w:val="000000" w:themeColor="text1"/>
          <w:kern w:val="0"/>
          <w:sz w:val="24"/>
          <w:szCs w:val="24"/>
        </w:rPr>
        <w:t>二、</w:t>
      </w:r>
      <w:r w:rsidR="00750CA2" w:rsidRPr="003C58DF">
        <w:rPr>
          <w:rFonts w:asciiTheme="minorEastAsia" w:hAnsiTheme="minorEastAsia" w:cs="微软雅黑" w:hint="eastAsia"/>
          <w:b/>
          <w:color w:val="000000" w:themeColor="text1"/>
          <w:kern w:val="0"/>
          <w:sz w:val="24"/>
          <w:szCs w:val="24"/>
        </w:rPr>
        <w:t>项目费用</w:t>
      </w:r>
    </w:p>
    <w:p w:rsidR="00750CA2" w:rsidRPr="003C58DF" w:rsidRDefault="00750CA2" w:rsidP="003C58DF">
      <w:pPr>
        <w:spacing w:line="560" w:lineRule="exact"/>
        <w:rPr>
          <w:rFonts w:asciiTheme="minorEastAsia" w:hAnsiTheme="minorEastAsia"/>
          <w:color w:val="000000" w:themeColor="text1"/>
          <w:sz w:val="24"/>
          <w:szCs w:val="24"/>
        </w:rPr>
      </w:pPr>
      <w:r w:rsidRPr="003C58DF">
        <w:rPr>
          <w:rFonts w:asciiTheme="minorEastAsia" w:hAnsiTheme="minorEastAsia" w:hint="eastAsia"/>
          <w:color w:val="000000" w:themeColor="text1"/>
          <w:sz w:val="24"/>
          <w:szCs w:val="24"/>
        </w:rPr>
        <w:t xml:space="preserve">   （一）报名费：800元人民币/人（报名时缴纳，成团后该费用自动转为项目费用；如自行退出，报名费不退还） </w:t>
      </w:r>
    </w:p>
    <w:p w:rsidR="00750CA2" w:rsidRPr="003C58DF" w:rsidRDefault="00750CA2" w:rsidP="003C58DF">
      <w:pPr>
        <w:spacing w:line="560" w:lineRule="exact"/>
        <w:rPr>
          <w:rFonts w:asciiTheme="minorEastAsia" w:hAnsiTheme="minorEastAsia"/>
          <w:color w:val="000000" w:themeColor="text1"/>
          <w:sz w:val="24"/>
          <w:szCs w:val="24"/>
        </w:rPr>
      </w:pPr>
      <w:r w:rsidRPr="003C58DF">
        <w:rPr>
          <w:rFonts w:asciiTheme="minorEastAsia" w:hAnsiTheme="minorEastAsia" w:hint="eastAsia"/>
          <w:color w:val="000000" w:themeColor="text1"/>
          <w:sz w:val="24"/>
          <w:szCs w:val="24"/>
        </w:rPr>
        <w:t xml:space="preserve">   （二）项目费用</w:t>
      </w:r>
      <w:r w:rsidR="006D594C">
        <w:rPr>
          <w:rFonts w:asciiTheme="minorEastAsia" w:hAnsiTheme="minorEastAsia" w:hint="eastAsia"/>
          <w:color w:val="000000" w:themeColor="text1"/>
          <w:sz w:val="24"/>
          <w:szCs w:val="24"/>
        </w:rPr>
        <w:t>3</w:t>
      </w:r>
      <w:r w:rsidRPr="003C58DF">
        <w:rPr>
          <w:rFonts w:asciiTheme="minorEastAsia" w:hAnsiTheme="minorEastAsia" w:hint="eastAsia"/>
          <w:color w:val="000000" w:themeColor="text1"/>
          <w:sz w:val="24"/>
          <w:szCs w:val="24"/>
        </w:rPr>
        <w:t>.</w:t>
      </w:r>
      <w:r w:rsidR="006D594C">
        <w:rPr>
          <w:rFonts w:asciiTheme="minorEastAsia" w:hAnsiTheme="minorEastAsia" w:hint="eastAsia"/>
          <w:color w:val="000000" w:themeColor="text1"/>
          <w:sz w:val="24"/>
          <w:szCs w:val="24"/>
        </w:rPr>
        <w:t>8</w:t>
      </w:r>
      <w:r w:rsidRPr="003C58DF">
        <w:rPr>
          <w:rFonts w:asciiTheme="minorEastAsia" w:hAnsiTheme="minorEastAsia" w:hint="eastAsia"/>
          <w:color w:val="000000" w:themeColor="text1"/>
          <w:sz w:val="24"/>
          <w:szCs w:val="24"/>
        </w:rPr>
        <w:t>万元</w:t>
      </w:r>
      <w:r w:rsidRPr="003C58DF">
        <w:rPr>
          <w:rFonts w:asciiTheme="minorEastAsia" w:hAnsiTheme="minorEastAsia" w:hint="eastAsia"/>
          <w:b/>
          <w:color w:val="000000" w:themeColor="text1"/>
          <w:sz w:val="24"/>
          <w:szCs w:val="24"/>
        </w:rPr>
        <w:t>人民币/人</w:t>
      </w:r>
    </w:p>
    <w:p w:rsidR="00750CA2" w:rsidRPr="003C58DF" w:rsidRDefault="00750CA2" w:rsidP="006C531F">
      <w:pPr>
        <w:spacing w:line="560" w:lineRule="exact"/>
        <w:ind w:firstLine="480"/>
        <w:rPr>
          <w:rFonts w:asciiTheme="minorEastAsia" w:hAnsiTheme="minorEastAsia"/>
          <w:color w:val="000000" w:themeColor="text1"/>
          <w:sz w:val="24"/>
          <w:szCs w:val="24"/>
        </w:rPr>
      </w:pPr>
      <w:r w:rsidRPr="003C58DF">
        <w:rPr>
          <w:rFonts w:asciiTheme="minorEastAsia" w:hAnsiTheme="minorEastAsia" w:hint="eastAsia"/>
          <w:color w:val="000000" w:themeColor="text1"/>
          <w:sz w:val="24"/>
          <w:szCs w:val="24"/>
        </w:rPr>
        <w:t>1.费用含：国际段往返机票、</w:t>
      </w:r>
      <w:r w:rsidR="006C531F" w:rsidRPr="006C531F">
        <w:rPr>
          <w:rFonts w:asciiTheme="minorEastAsia" w:hAnsiTheme="minorEastAsia" w:hint="eastAsia"/>
          <w:color w:val="000000" w:themeColor="text1"/>
          <w:sz w:val="24"/>
          <w:szCs w:val="24"/>
        </w:rPr>
        <w:t>在加拿大期间的学费、住宿、饭费、机场接送、学校设施使用、校外活动</w:t>
      </w:r>
      <w:r w:rsidR="006C531F">
        <w:rPr>
          <w:rFonts w:asciiTheme="minorEastAsia" w:hAnsiTheme="minorEastAsia" w:hint="eastAsia"/>
          <w:color w:val="000000" w:themeColor="text1"/>
          <w:sz w:val="24"/>
          <w:szCs w:val="24"/>
        </w:rPr>
        <w:t>/</w:t>
      </w:r>
      <w:r w:rsidR="006C531F" w:rsidRPr="006C531F">
        <w:rPr>
          <w:rFonts w:asciiTheme="minorEastAsia" w:hAnsiTheme="minorEastAsia" w:hint="eastAsia"/>
          <w:color w:val="000000" w:themeColor="text1"/>
          <w:sz w:val="24"/>
          <w:szCs w:val="24"/>
        </w:rPr>
        <w:t>周末游览交通</w:t>
      </w:r>
      <w:r w:rsidR="006C531F">
        <w:rPr>
          <w:rFonts w:asciiTheme="minorEastAsia" w:hAnsiTheme="minorEastAsia" w:hint="eastAsia"/>
          <w:color w:val="000000" w:themeColor="text1"/>
          <w:sz w:val="24"/>
          <w:szCs w:val="24"/>
        </w:rPr>
        <w:t>/</w:t>
      </w:r>
      <w:r w:rsidR="006C531F" w:rsidRPr="006C531F">
        <w:rPr>
          <w:rFonts w:asciiTheme="minorEastAsia" w:hAnsiTheme="minorEastAsia" w:hint="eastAsia"/>
          <w:color w:val="000000" w:themeColor="text1"/>
          <w:sz w:val="24"/>
          <w:szCs w:val="24"/>
        </w:rPr>
        <w:t>入场费、加东三日游旅费及在加拿大期间医疗保险费</w:t>
      </w:r>
      <w:r w:rsidRPr="003C58DF">
        <w:rPr>
          <w:rFonts w:asciiTheme="minorEastAsia" w:hAnsiTheme="minorEastAsia" w:hint="eastAsia"/>
          <w:color w:val="000000" w:themeColor="text1"/>
          <w:sz w:val="24"/>
          <w:szCs w:val="24"/>
        </w:rPr>
        <w:t>。</w:t>
      </w:r>
      <w:r w:rsidRPr="003C58DF">
        <w:rPr>
          <w:rFonts w:asciiTheme="minorEastAsia" w:hAnsiTheme="minorEastAsia" w:hint="eastAsia"/>
          <w:b/>
          <w:bCs/>
          <w:color w:val="000000" w:themeColor="text1"/>
          <w:sz w:val="24"/>
          <w:szCs w:val="24"/>
        </w:rPr>
        <w:t>最终费用将根据人数、国际机票价格等变动而调整。</w:t>
      </w:r>
    </w:p>
    <w:p w:rsidR="006C531F" w:rsidRDefault="00750CA2" w:rsidP="006C531F">
      <w:pPr>
        <w:spacing w:line="560" w:lineRule="exact"/>
        <w:ind w:firstLine="480"/>
        <w:rPr>
          <w:rFonts w:asciiTheme="minorEastAsia" w:hAnsiTheme="minorEastAsia"/>
          <w:color w:val="000000" w:themeColor="text1"/>
          <w:sz w:val="24"/>
          <w:szCs w:val="24"/>
        </w:rPr>
      </w:pPr>
      <w:r w:rsidRPr="003C58DF">
        <w:rPr>
          <w:rFonts w:asciiTheme="minorEastAsia" w:hAnsiTheme="minorEastAsia" w:hint="eastAsia"/>
          <w:color w:val="000000" w:themeColor="text1"/>
          <w:sz w:val="24"/>
          <w:szCs w:val="24"/>
        </w:rPr>
        <w:t>2.费用不含：</w:t>
      </w:r>
      <w:r w:rsidR="006C531F" w:rsidRPr="006C531F">
        <w:rPr>
          <w:rFonts w:asciiTheme="minorEastAsia" w:hAnsiTheme="minorEastAsia" w:hint="eastAsia"/>
          <w:color w:val="000000" w:themeColor="text1"/>
          <w:sz w:val="24"/>
          <w:szCs w:val="24"/>
        </w:rPr>
        <w:t>护照和签证费用自理（签证约1500元/人）</w:t>
      </w:r>
    </w:p>
    <w:p w:rsidR="00750CA2" w:rsidRPr="005008DB" w:rsidRDefault="00A0571B" w:rsidP="003C58DF">
      <w:pPr>
        <w:autoSpaceDE w:val="0"/>
        <w:autoSpaceDN w:val="0"/>
        <w:adjustRightInd w:val="0"/>
        <w:spacing w:line="560" w:lineRule="exact"/>
        <w:jc w:val="left"/>
        <w:rPr>
          <w:rFonts w:asciiTheme="minorEastAsia" w:hAnsiTheme="minorEastAsia" w:cs="微软雅黑"/>
          <w:b/>
          <w:color w:val="000000" w:themeColor="text1"/>
          <w:kern w:val="0"/>
          <w:sz w:val="24"/>
          <w:szCs w:val="24"/>
        </w:rPr>
      </w:pPr>
      <w:r>
        <w:rPr>
          <w:rFonts w:asciiTheme="minorEastAsia" w:hAnsiTheme="minorEastAsia" w:hint="eastAsia"/>
          <w:b/>
          <w:sz w:val="24"/>
          <w:szCs w:val="24"/>
        </w:rPr>
        <w:t xml:space="preserve">    </w:t>
      </w:r>
      <w:r w:rsidR="00750CA2" w:rsidRPr="005008DB">
        <w:rPr>
          <w:rFonts w:asciiTheme="minorEastAsia" w:hAnsiTheme="minorEastAsia" w:hint="eastAsia"/>
          <w:b/>
          <w:sz w:val="24"/>
          <w:szCs w:val="24"/>
        </w:rPr>
        <w:t>三、</w:t>
      </w:r>
      <w:r w:rsidR="00750CA2" w:rsidRPr="005008DB">
        <w:rPr>
          <w:rFonts w:asciiTheme="minorEastAsia" w:hAnsiTheme="minorEastAsia" w:cs="微软雅黑" w:hint="eastAsia"/>
          <w:b/>
          <w:bCs/>
          <w:color w:val="000000" w:themeColor="text1"/>
          <w:kern w:val="0"/>
          <w:sz w:val="24"/>
          <w:szCs w:val="24"/>
        </w:rPr>
        <w:t>学分及证书</w:t>
      </w:r>
    </w:p>
    <w:p w:rsidR="00750CA2" w:rsidRPr="003C58DF" w:rsidRDefault="00750CA2" w:rsidP="003C58DF">
      <w:pPr>
        <w:spacing w:line="560" w:lineRule="exact"/>
        <w:rPr>
          <w:rFonts w:asciiTheme="minorEastAsia" w:hAnsiTheme="minorEastAsia" w:cs="微软雅黑"/>
          <w:color w:val="000000" w:themeColor="text1"/>
          <w:kern w:val="0"/>
          <w:sz w:val="24"/>
          <w:szCs w:val="24"/>
        </w:rPr>
      </w:pPr>
      <w:r w:rsidRPr="003C58DF">
        <w:rPr>
          <w:rFonts w:asciiTheme="minorEastAsia" w:hAnsiTheme="minorEastAsia" w:cs="微软雅黑" w:hint="eastAsia"/>
          <w:color w:val="000000" w:themeColor="text1"/>
          <w:kern w:val="0"/>
          <w:sz w:val="24"/>
          <w:szCs w:val="24"/>
        </w:rPr>
        <w:lastRenderedPageBreak/>
        <w:t xml:space="preserve">    参加该项目即可获得假期实践学分，同时在成功完成课程后将获得</w:t>
      </w:r>
      <w:r w:rsidR="006C531F" w:rsidRPr="006C531F">
        <w:rPr>
          <w:rFonts w:asciiTheme="minorEastAsia" w:hAnsiTheme="minorEastAsia" w:cs="微软雅黑" w:hint="eastAsia"/>
          <w:color w:val="000000" w:themeColor="text1"/>
          <w:kern w:val="0"/>
          <w:sz w:val="24"/>
          <w:szCs w:val="24"/>
        </w:rPr>
        <w:t>麦克马斯特大学</w:t>
      </w:r>
      <w:r w:rsidRPr="003C58DF">
        <w:rPr>
          <w:rFonts w:asciiTheme="minorEastAsia" w:hAnsiTheme="minorEastAsia" w:cs="微软雅黑" w:hint="eastAsia"/>
          <w:color w:val="000000" w:themeColor="text1"/>
          <w:kern w:val="0"/>
          <w:sz w:val="24"/>
          <w:szCs w:val="24"/>
        </w:rPr>
        <w:t>主办部门颁发的结业证书</w:t>
      </w:r>
    </w:p>
    <w:p w:rsidR="00E63692" w:rsidRDefault="00E63692" w:rsidP="00523E9B">
      <w:pPr>
        <w:spacing w:line="560" w:lineRule="exact"/>
        <w:rPr>
          <w:rFonts w:asciiTheme="minorEastAsia" w:hAnsiTheme="minorEastAsia"/>
          <w:sz w:val="24"/>
          <w:szCs w:val="24"/>
        </w:rPr>
      </w:pPr>
    </w:p>
    <w:p w:rsidR="00523E9B" w:rsidRDefault="00523E9B" w:rsidP="00523E9B">
      <w:pPr>
        <w:spacing w:line="560" w:lineRule="exact"/>
        <w:rPr>
          <w:rFonts w:asciiTheme="minorEastAsia" w:hAnsiTheme="minorEastAsia"/>
          <w:sz w:val="24"/>
          <w:szCs w:val="24"/>
        </w:rPr>
      </w:pPr>
    </w:p>
    <w:p w:rsidR="00523E9B" w:rsidRDefault="00523E9B" w:rsidP="00523E9B">
      <w:pPr>
        <w:spacing w:line="560" w:lineRule="exact"/>
        <w:rPr>
          <w:rFonts w:asciiTheme="minorEastAsia" w:hAnsiTheme="minorEastAsia"/>
          <w:sz w:val="24"/>
          <w:szCs w:val="24"/>
        </w:rPr>
      </w:pPr>
      <w:bookmarkStart w:id="0" w:name="_GoBack"/>
      <w:bookmarkEnd w:id="0"/>
    </w:p>
    <w:p w:rsidR="003C58DF" w:rsidRDefault="003C58DF" w:rsidP="003C58DF">
      <w:pPr>
        <w:spacing w:line="560" w:lineRule="exact"/>
        <w:rPr>
          <w:rFonts w:asciiTheme="minorEastAsia" w:hAnsiTheme="minorEastAsia"/>
          <w:sz w:val="24"/>
          <w:szCs w:val="24"/>
        </w:rPr>
      </w:pPr>
      <w:r w:rsidRPr="003C58DF">
        <w:rPr>
          <w:rFonts w:asciiTheme="minorEastAsia" w:hAnsiTheme="minorEastAsia" w:hint="eastAsia"/>
          <w:sz w:val="24"/>
          <w:szCs w:val="24"/>
        </w:rPr>
        <w:t>附件：日程安排表</w:t>
      </w:r>
    </w:p>
    <w:p w:rsidR="006C531F" w:rsidRPr="006C531F" w:rsidRDefault="006C531F" w:rsidP="006C531F">
      <w:pPr>
        <w:widowControl/>
        <w:jc w:val="left"/>
        <w:rPr>
          <w:rFonts w:ascii="宋体" w:eastAsia="宋体" w:hAnsi="宋体" w:cs="宋体"/>
          <w:kern w:val="0"/>
          <w:sz w:val="24"/>
          <w:szCs w:val="24"/>
        </w:rPr>
      </w:pPr>
      <w:r>
        <w:rPr>
          <w:rFonts w:ascii="宋体" w:eastAsia="宋体" w:hAnsi="宋体" w:cs="宋体"/>
          <w:noProof/>
          <w:kern w:val="0"/>
          <w:sz w:val="24"/>
          <w:szCs w:val="24"/>
        </w:rPr>
        <w:drawing>
          <wp:anchor distT="0" distB="0" distL="114300" distR="114300" simplePos="0" relativeHeight="251658240" behindDoc="0" locked="0" layoutInCell="1" allowOverlap="1">
            <wp:simplePos x="0" y="0"/>
            <wp:positionH relativeFrom="column">
              <wp:posOffset>-1152130</wp:posOffset>
            </wp:positionH>
            <wp:positionV relativeFrom="paragraph">
              <wp:posOffset>129863</wp:posOffset>
            </wp:positionV>
            <wp:extent cx="7573992" cy="6571216"/>
            <wp:effectExtent l="0" t="0" r="0" b="0"/>
            <wp:wrapNone/>
            <wp:docPr id="1" name="图片 1" descr="C:\Users\Administrator\AppData\Roaming\Tencent\Users\1725498\TIM\WinTemp\RichOle\`SKAM2N}D5SHW6J)0JXG1W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1725498\TIM\WinTemp\RichOle\`SKAM2N}D5SHW6J)0JXG1WJ.pn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73992" cy="6571216"/>
                    </a:xfrm>
                    <a:prstGeom prst="rect">
                      <a:avLst/>
                    </a:prstGeom>
                    <a:noFill/>
                    <a:ln>
                      <a:noFill/>
                    </a:ln>
                  </pic:spPr>
                </pic:pic>
              </a:graphicData>
            </a:graphic>
          </wp:anchor>
        </w:drawing>
      </w:r>
    </w:p>
    <w:p w:rsidR="006C531F" w:rsidRPr="003C58DF" w:rsidRDefault="006C531F" w:rsidP="003C58DF">
      <w:pPr>
        <w:spacing w:line="560" w:lineRule="exact"/>
        <w:rPr>
          <w:rFonts w:asciiTheme="minorEastAsia" w:hAnsiTheme="minorEastAsia"/>
          <w:sz w:val="24"/>
          <w:szCs w:val="24"/>
        </w:rPr>
      </w:pPr>
    </w:p>
    <w:sectPr w:rsidR="006C531F" w:rsidRPr="003C58DF" w:rsidSect="00A3159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7A60" w:rsidRDefault="00B67A60" w:rsidP="00F22A5E">
      <w:r>
        <w:separator/>
      </w:r>
    </w:p>
  </w:endnote>
  <w:endnote w:type="continuationSeparator" w:id="1">
    <w:p w:rsidR="00B67A60" w:rsidRDefault="00B67A60" w:rsidP="00F22A5E">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方正小标宋简体">
    <w:altName w:val="Arial Unicode MS"/>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7A60" w:rsidRDefault="00B67A60" w:rsidP="00F22A5E">
      <w:r>
        <w:separator/>
      </w:r>
    </w:p>
  </w:footnote>
  <w:footnote w:type="continuationSeparator" w:id="1">
    <w:p w:rsidR="00B67A60" w:rsidRDefault="00B67A60" w:rsidP="00F22A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924E8B"/>
    <w:multiLevelType w:val="hybridMultilevel"/>
    <w:tmpl w:val="B922DD70"/>
    <w:lvl w:ilvl="0" w:tplc="C8448BF4">
      <w:start w:val="1"/>
      <w:numFmt w:val="bullet"/>
      <w:lvlText w:val="•"/>
      <w:lvlJc w:val="left"/>
      <w:pPr>
        <w:ind w:left="480" w:hanging="360"/>
      </w:pPr>
      <w:rPr>
        <w:rFonts w:ascii="宋体" w:eastAsia="宋体" w:hAnsi="宋体" w:cs="Wingdings" w:hint="eastAsia"/>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22A5E"/>
    <w:rsid w:val="0001021F"/>
    <w:rsid w:val="00126BC9"/>
    <w:rsid w:val="0013461C"/>
    <w:rsid w:val="00187CFB"/>
    <w:rsid w:val="00326BAD"/>
    <w:rsid w:val="003C58DF"/>
    <w:rsid w:val="00465FBC"/>
    <w:rsid w:val="005008DB"/>
    <w:rsid w:val="00516D26"/>
    <w:rsid w:val="00523E9B"/>
    <w:rsid w:val="005F574E"/>
    <w:rsid w:val="006C531F"/>
    <w:rsid w:val="006D594C"/>
    <w:rsid w:val="00750CA2"/>
    <w:rsid w:val="00A0571B"/>
    <w:rsid w:val="00A31593"/>
    <w:rsid w:val="00A64F1B"/>
    <w:rsid w:val="00AE6521"/>
    <w:rsid w:val="00B67A60"/>
    <w:rsid w:val="00CB34AC"/>
    <w:rsid w:val="00CC70B0"/>
    <w:rsid w:val="00D60AC2"/>
    <w:rsid w:val="00D93B16"/>
    <w:rsid w:val="00D97395"/>
    <w:rsid w:val="00DA1B8E"/>
    <w:rsid w:val="00DD36C1"/>
    <w:rsid w:val="00E63692"/>
    <w:rsid w:val="00E77D42"/>
    <w:rsid w:val="00E93390"/>
    <w:rsid w:val="00EE22B5"/>
    <w:rsid w:val="00F10425"/>
    <w:rsid w:val="00F22A5E"/>
    <w:rsid w:val="00F25756"/>
    <w:rsid w:val="00F4167B"/>
    <w:rsid w:val="00F44000"/>
    <w:rsid w:val="00FB52D1"/>
    <w:rsid w:val="00FE34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5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2A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22A5E"/>
    <w:rPr>
      <w:sz w:val="18"/>
      <w:szCs w:val="18"/>
    </w:rPr>
  </w:style>
  <w:style w:type="paragraph" w:styleId="a4">
    <w:name w:val="footer"/>
    <w:basedOn w:val="a"/>
    <w:link w:val="Char0"/>
    <w:uiPriority w:val="99"/>
    <w:unhideWhenUsed/>
    <w:rsid w:val="00F22A5E"/>
    <w:pPr>
      <w:tabs>
        <w:tab w:val="center" w:pos="4153"/>
        <w:tab w:val="right" w:pos="8306"/>
      </w:tabs>
      <w:snapToGrid w:val="0"/>
      <w:jc w:val="left"/>
    </w:pPr>
    <w:rPr>
      <w:sz w:val="18"/>
      <w:szCs w:val="18"/>
    </w:rPr>
  </w:style>
  <w:style w:type="character" w:customStyle="1" w:styleId="Char0">
    <w:name w:val="页脚 Char"/>
    <w:basedOn w:val="a0"/>
    <w:link w:val="a4"/>
    <w:uiPriority w:val="99"/>
    <w:rsid w:val="00F22A5E"/>
    <w:rPr>
      <w:sz w:val="18"/>
      <w:szCs w:val="18"/>
    </w:rPr>
  </w:style>
  <w:style w:type="paragraph" w:customStyle="1" w:styleId="Default">
    <w:name w:val="Default"/>
    <w:uiPriority w:val="99"/>
    <w:rsid w:val="00CB34AC"/>
    <w:pPr>
      <w:widowControl w:val="0"/>
      <w:autoSpaceDE w:val="0"/>
      <w:autoSpaceDN w:val="0"/>
      <w:adjustRightInd w:val="0"/>
    </w:pPr>
    <w:rPr>
      <w:rFonts w:ascii="微软雅黑" w:eastAsia="微软雅黑" w:hAnsi="Calibri" w:cs="微软雅黑"/>
      <w:color w:val="000000"/>
      <w:kern w:val="0"/>
      <w:sz w:val="24"/>
      <w:szCs w:val="24"/>
    </w:rPr>
  </w:style>
  <w:style w:type="paragraph" w:styleId="a5">
    <w:name w:val="Balloon Text"/>
    <w:basedOn w:val="a"/>
    <w:link w:val="Char1"/>
    <w:uiPriority w:val="99"/>
    <w:semiHidden/>
    <w:unhideWhenUsed/>
    <w:rsid w:val="006C531F"/>
    <w:rPr>
      <w:sz w:val="18"/>
      <w:szCs w:val="18"/>
    </w:rPr>
  </w:style>
  <w:style w:type="character" w:customStyle="1" w:styleId="Char1">
    <w:name w:val="批注框文本 Char"/>
    <w:basedOn w:val="a0"/>
    <w:link w:val="a5"/>
    <w:uiPriority w:val="99"/>
    <w:semiHidden/>
    <w:rsid w:val="006C531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1279870">
      <w:bodyDiv w:val="1"/>
      <w:marLeft w:val="0"/>
      <w:marRight w:val="0"/>
      <w:marTop w:val="0"/>
      <w:marBottom w:val="0"/>
      <w:divBdr>
        <w:top w:val="none" w:sz="0" w:space="0" w:color="auto"/>
        <w:left w:val="none" w:sz="0" w:space="0" w:color="auto"/>
        <w:bottom w:val="none" w:sz="0" w:space="0" w:color="auto"/>
        <w:right w:val="none" w:sz="0" w:space="0" w:color="auto"/>
      </w:divBdr>
      <w:divsChild>
        <w:div w:id="1386829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3</Pages>
  <Words>191</Words>
  <Characters>1092</Characters>
  <Application>Microsoft Office Word</Application>
  <DocSecurity>0</DocSecurity>
  <Lines>9</Lines>
  <Paragraphs>2</Paragraphs>
  <ScaleCrop>false</ScaleCrop>
  <Company>Lenovo</Company>
  <LinksUpToDate>false</LinksUpToDate>
  <CharactersWithSpaces>1281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国交处</dc:creator>
  <cp:keywords/>
  <dc:description/>
  <cp:lastModifiedBy>王盛杰</cp:lastModifiedBy>
  <cp:revision>35</cp:revision>
  <cp:lastPrinted>2018-03-06T02:13:00Z</cp:lastPrinted>
  <dcterms:created xsi:type="dcterms:W3CDTF">2017-11-28T07:36:00Z</dcterms:created>
  <dcterms:modified xsi:type="dcterms:W3CDTF">2018-03-15T00:16:00Z</dcterms:modified>
</cp:coreProperties>
</file>