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both"/>
        <w:rPr>
          <w:b/>
          <w:bCs/>
        </w:rPr>
      </w:pPr>
      <w:r>
        <w:rPr>
          <w:rFonts w:hint="eastAsia"/>
          <w:b/>
          <w:bCs/>
        </w:rPr>
        <w:t>附件：</w:t>
      </w:r>
    </w:p>
    <w:p>
      <w:pPr>
        <w:pStyle w:val="5"/>
        <w:spacing w:line="360" w:lineRule="auto"/>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拟转让发明专利简介</w:t>
      </w:r>
    </w:p>
    <w:p>
      <w:pPr>
        <w:adjustRightInd w:val="0"/>
        <w:snapToGrid w:val="0"/>
        <w:spacing w:line="400" w:lineRule="exact"/>
        <w:rPr>
          <w:rFonts w:ascii="宋体" w:hAnsi="宋体"/>
          <w:b/>
          <w:bCs/>
          <w:color w:val="000000"/>
          <w:sz w:val="28"/>
          <w:szCs w:val="28"/>
        </w:rPr>
      </w:pPr>
      <w:r>
        <w:rPr>
          <w:rFonts w:ascii="宋体" w:hAnsi="宋体"/>
          <w:b/>
          <w:bCs/>
          <w:color w:val="000000"/>
          <w:sz w:val="28"/>
          <w:szCs w:val="28"/>
        </w:rPr>
        <w:t>技术领域</w:t>
      </w:r>
    </w:p>
    <w:p>
      <w:pPr>
        <w:pStyle w:val="10"/>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本</w:t>
      </w:r>
      <w:r>
        <w:rPr>
          <w:rFonts w:hint="eastAsia" w:asciiTheme="minorEastAsia" w:hAnsiTheme="minorEastAsia" w:eastAsiaTheme="minorEastAsia"/>
          <w:sz w:val="24"/>
          <w:szCs w:val="24"/>
        </w:rPr>
        <w:t>发明</w:t>
      </w:r>
      <w:r>
        <w:rPr>
          <w:rStyle w:val="13"/>
          <w:rFonts w:hint="eastAsia" w:cs="Arial" w:asciiTheme="minorEastAsia" w:hAnsiTheme="minorEastAsia" w:eastAsiaTheme="minorEastAsia"/>
          <w:color w:val="auto"/>
          <w:sz w:val="24"/>
          <w:szCs w:val="24"/>
        </w:rPr>
        <w:t>属于卫生、化工技术领域</w:t>
      </w:r>
      <w:r>
        <w:rPr>
          <w:rFonts w:hint="eastAsia" w:asciiTheme="minorEastAsia" w:hAnsiTheme="minorEastAsia" w:eastAsiaTheme="minorEastAsia"/>
          <w:sz w:val="24"/>
          <w:szCs w:val="24"/>
        </w:rPr>
        <w:t>，具体的来说</w:t>
      </w:r>
      <w:r>
        <w:rPr>
          <w:rFonts w:asciiTheme="minorEastAsia" w:hAnsiTheme="minorEastAsia" w:eastAsiaTheme="minorEastAsia"/>
          <w:sz w:val="24"/>
          <w:szCs w:val="24"/>
        </w:rPr>
        <w:t>是涉</w:t>
      </w:r>
      <w:bookmarkStart w:id="0" w:name="OLE_LINK2"/>
      <w:r>
        <w:rPr>
          <w:rFonts w:asciiTheme="minorEastAsia" w:hAnsiTheme="minorEastAsia" w:eastAsiaTheme="minorEastAsia"/>
          <w:sz w:val="24"/>
          <w:szCs w:val="24"/>
        </w:rPr>
        <w:t>及</w:t>
      </w:r>
      <w:bookmarkEnd w:id="0"/>
      <w:r>
        <w:rPr>
          <w:rFonts w:hint="eastAsia" w:asciiTheme="minorEastAsia" w:hAnsiTheme="minorEastAsia" w:eastAsiaTheme="minorEastAsia"/>
          <w:sz w:val="24"/>
          <w:szCs w:val="24"/>
        </w:rPr>
        <w:t>一种新型防霾原理的口罩及其制作方法。</w:t>
      </w:r>
    </w:p>
    <w:p>
      <w:pPr>
        <w:spacing w:line="400" w:lineRule="exact"/>
        <w:ind w:firstLine="560" w:firstLineChars="200"/>
        <w:rPr>
          <w:rFonts w:ascii="宋体" w:hAnsi="宋体"/>
          <w:color w:val="000000"/>
          <w:sz w:val="28"/>
          <w:szCs w:val="28"/>
        </w:rPr>
      </w:pPr>
    </w:p>
    <w:p>
      <w:pPr>
        <w:adjustRightInd w:val="0"/>
        <w:snapToGrid w:val="0"/>
        <w:spacing w:line="400" w:lineRule="exact"/>
        <w:rPr>
          <w:rFonts w:ascii="宋体" w:hAnsi="宋体"/>
          <w:color w:val="000000"/>
          <w:sz w:val="28"/>
          <w:szCs w:val="28"/>
        </w:rPr>
      </w:pPr>
      <w:r>
        <w:rPr>
          <w:rFonts w:ascii="宋体" w:hAnsi="宋体"/>
          <w:b/>
          <w:bCs/>
          <w:color w:val="000000"/>
          <w:sz w:val="28"/>
          <w:szCs w:val="28"/>
        </w:rPr>
        <w:t>背景技术</w:t>
      </w:r>
    </w:p>
    <w:p>
      <w:pPr>
        <w:spacing w:line="360" w:lineRule="auto"/>
        <w:ind w:firstLine="480" w:firstLineChars="200"/>
        <w:rPr>
          <w:rStyle w:val="13"/>
          <w:rFonts w:hint="eastAsia" w:cs="Arial" w:asciiTheme="minorEastAsia" w:hAnsiTheme="minorEastAsia"/>
          <w:color w:val="auto"/>
          <w:sz w:val="24"/>
          <w:szCs w:val="24"/>
        </w:rPr>
      </w:pPr>
      <w:bookmarkStart w:id="1" w:name="OLE_LINK6"/>
      <w:bookmarkStart w:id="2" w:name="OLE_LINK8"/>
      <w:bookmarkStart w:id="3" w:name="OLE_LINK4"/>
      <w:bookmarkStart w:id="4" w:name="OLE_LINK3"/>
      <w:bookmarkStart w:id="5" w:name="OLE_LINK5"/>
      <w:r>
        <w:rPr>
          <w:rStyle w:val="13"/>
          <w:rFonts w:hint="eastAsia" w:cs="Arial" w:asciiTheme="minorEastAsia" w:hAnsiTheme="minorEastAsia"/>
          <w:color w:val="auto"/>
          <w:sz w:val="24"/>
          <w:szCs w:val="24"/>
        </w:rPr>
        <w:t>目前市面上的口罩种类繁多，其主要原理为阻隔和吸附作用，存在透气与净化选择两难的境地，透气性好的，但孔径过大，起不到净化空气的作用；孔径小的，净化空气效果相对提高，但而又不能很好的透气，造成佩戴的人呼吸不顺畅，甚至放弃佩戴口罩，这对人的健康没有起到应有的防护作用。</w:t>
      </w:r>
    </w:p>
    <w:bookmarkEnd w:id="1"/>
    <w:bookmarkEnd w:id="2"/>
    <w:bookmarkEnd w:id="3"/>
    <w:bookmarkEnd w:id="4"/>
    <w:bookmarkEnd w:id="5"/>
    <w:p>
      <w:pPr>
        <w:widowControl/>
        <w:spacing w:line="360" w:lineRule="auto"/>
        <w:ind w:firstLine="480" w:firstLineChars="200"/>
        <w:jc w:val="left"/>
        <w:rPr>
          <w:rStyle w:val="13"/>
          <w:rFonts w:hint="eastAsia" w:cs="Arial" w:asciiTheme="minorEastAsia" w:hAnsiTheme="minorEastAsia"/>
          <w:color w:val="auto"/>
          <w:sz w:val="24"/>
          <w:szCs w:val="24"/>
        </w:rPr>
      </w:pPr>
      <w:r>
        <w:rPr>
          <w:rStyle w:val="13"/>
          <w:rFonts w:hint="eastAsia" w:cs="Arial" w:asciiTheme="minorEastAsia" w:hAnsiTheme="minorEastAsia"/>
          <w:color w:val="auto"/>
          <w:sz w:val="24"/>
          <w:szCs w:val="24"/>
        </w:rPr>
        <w:t>中国发明专利申请号为201410490840.0的《一种基于纳米结构具有过滤和吸附双重功能的防雾霾口罩》，也存在透气与净化的两难选择。该专利使用了较新的材料工艺方法，可以制备出净化效果较好的口罩，但其净化原理不明、工艺方法表述不清，并且人呼吸的空气是有一定湿度的，静电吸附的工作原理是在干燥环境下，潮湿环境下则不再具有此种作用能力，如此就达不到净化空气的效果了。再比如，中国发明专利申请号为201410520393.9的《一种多糖复合纤维材料及其制备方法及滤片及口罩》，虽然制备方法新颖，但同样面临透气与净化的选择难题，并且其净化原理也仅仅是依靠材料纤维的简单阻隔。另外，一些防护口罩确实可阻挡95%以上次微米颗粒，其基本原理都是仅凭材料的阻隔作用，阻隔效果好的但是呼吸阻抗较高，不适合一般民众长时间配带。因此，如何寻找一种防护作用强又能降低呼吸阻抗力的防护口罩是一个值得研究的课题。</w:t>
      </w:r>
    </w:p>
    <w:p>
      <w:pPr>
        <w:autoSpaceDE w:val="0"/>
        <w:autoSpaceDN w:val="0"/>
        <w:adjustRightInd w:val="0"/>
        <w:spacing w:line="360" w:lineRule="auto"/>
        <w:ind w:firstLine="480" w:firstLineChars="200"/>
        <w:jc w:val="left"/>
        <w:rPr>
          <w:rFonts w:asciiTheme="minorEastAsia" w:hAnsiTheme="minorEastAsia"/>
          <w:sz w:val="24"/>
          <w:szCs w:val="24"/>
        </w:rPr>
      </w:pPr>
      <w:r>
        <w:rPr>
          <w:rStyle w:val="13"/>
          <w:rFonts w:hint="eastAsia" w:cs="Arial" w:asciiTheme="minorEastAsia" w:hAnsiTheme="minorEastAsia"/>
          <w:color w:val="auto"/>
          <w:sz w:val="24"/>
          <w:szCs w:val="24"/>
        </w:rPr>
        <w:t>本发明考虑透气与净化的双重效果，通过增加透气网孔的孔径进而增加透气性，与此同时，利用粘胶的黏粘作用，粘附空气中的各种颗粒，并且此种黏粘作用在干燥和潮湿的空气环境中均有效，能适应不同环境的变化，从而起到净化空气的作用。本发明设计原理新颖，工艺方法清晰明确，值得市场推广。</w:t>
      </w:r>
    </w:p>
    <w:p>
      <w:pPr>
        <w:adjustRightInd w:val="0"/>
        <w:snapToGrid w:val="0"/>
        <w:spacing w:line="360" w:lineRule="auto"/>
        <w:rPr>
          <w:rFonts w:hint="eastAsia" w:ascii="宋体" w:hAnsi="宋体"/>
          <w:b/>
          <w:bCs/>
          <w:color w:val="000000"/>
          <w:sz w:val="28"/>
          <w:szCs w:val="28"/>
        </w:rPr>
      </w:pPr>
    </w:p>
    <w:p>
      <w:pPr>
        <w:adjustRightInd w:val="0"/>
        <w:snapToGrid w:val="0"/>
        <w:spacing w:line="360" w:lineRule="auto"/>
        <w:rPr>
          <w:rFonts w:hint="eastAsia" w:ascii="宋体" w:hAnsi="宋体"/>
          <w:b/>
          <w:bCs/>
          <w:color w:val="000000"/>
          <w:sz w:val="28"/>
          <w:szCs w:val="28"/>
        </w:rPr>
      </w:pPr>
    </w:p>
    <w:p>
      <w:pPr>
        <w:adjustRightInd w:val="0"/>
        <w:snapToGrid w:val="0"/>
        <w:spacing w:line="360" w:lineRule="auto"/>
        <w:rPr>
          <w:rFonts w:ascii="宋体" w:hAnsi="宋体"/>
          <w:b/>
          <w:bCs/>
          <w:color w:val="000000"/>
          <w:sz w:val="28"/>
          <w:szCs w:val="28"/>
        </w:rPr>
      </w:pPr>
      <w:bookmarkStart w:id="6" w:name="_GoBack"/>
      <w:bookmarkEnd w:id="6"/>
      <w:r>
        <w:rPr>
          <w:rFonts w:hint="eastAsia" w:ascii="宋体" w:hAnsi="宋体"/>
          <w:b/>
          <w:bCs/>
          <w:color w:val="000000"/>
          <w:sz w:val="28"/>
          <w:szCs w:val="28"/>
        </w:rPr>
        <w:t>发明</w:t>
      </w:r>
      <w:r>
        <w:rPr>
          <w:rFonts w:ascii="宋体" w:hAnsi="宋体"/>
          <w:b/>
          <w:bCs/>
          <w:color w:val="000000"/>
          <w:sz w:val="28"/>
          <w:szCs w:val="28"/>
        </w:rPr>
        <w:t>内容</w:t>
      </w:r>
    </w:p>
    <w:p>
      <w:pPr>
        <w:widowControl/>
        <w:spacing w:line="360" w:lineRule="auto"/>
        <w:ind w:firstLine="480" w:firstLineChars="200"/>
        <w:jc w:val="left"/>
        <w:rPr>
          <w:rStyle w:val="13"/>
          <w:rFonts w:hint="eastAsia" w:cs="Arial" w:asciiTheme="minorEastAsia" w:hAnsiTheme="minorEastAsia"/>
          <w:color w:val="auto"/>
          <w:sz w:val="24"/>
          <w:szCs w:val="24"/>
        </w:rPr>
      </w:pPr>
      <w:r>
        <w:rPr>
          <w:rStyle w:val="13"/>
          <w:rFonts w:hint="eastAsia" w:cs="Arial" w:asciiTheme="minorEastAsia" w:hAnsiTheme="minorEastAsia"/>
          <w:color w:val="auto"/>
          <w:sz w:val="24"/>
          <w:szCs w:val="24"/>
        </w:rPr>
        <w:t>本发明所述防霾口罩由口罩本体和连接在口罩本体上用于挂耳部的挂带组成</w:t>
      </w:r>
      <w:r>
        <w:rPr>
          <w:rFonts w:hint="eastAsia" w:asciiTheme="minorEastAsia" w:hAnsiTheme="minorEastAsia"/>
          <w:sz w:val="24"/>
          <w:szCs w:val="24"/>
        </w:rPr>
        <w:t>，所述口罩本体包括从外到内依次贴合的外部层、</w:t>
      </w:r>
      <w:r>
        <w:rPr>
          <w:rStyle w:val="13"/>
          <w:rFonts w:hint="eastAsia" w:cs="Arial" w:asciiTheme="minorEastAsia" w:hAnsiTheme="minorEastAsia"/>
          <w:color w:val="auto"/>
          <w:sz w:val="24"/>
          <w:szCs w:val="24"/>
        </w:rPr>
        <w:t>口罩芯材</w:t>
      </w:r>
      <w:r>
        <w:rPr>
          <w:rFonts w:hint="eastAsia" w:asciiTheme="minorEastAsia" w:hAnsiTheme="minorEastAsia"/>
          <w:sz w:val="24"/>
          <w:szCs w:val="24"/>
        </w:rPr>
        <w:t>和外部层</w:t>
      </w:r>
      <w:r>
        <w:rPr>
          <w:rStyle w:val="13"/>
          <w:rFonts w:hint="eastAsia" w:cs="Arial" w:asciiTheme="minorEastAsia" w:hAnsiTheme="minorEastAsia"/>
          <w:color w:val="auto"/>
          <w:sz w:val="24"/>
          <w:szCs w:val="24"/>
        </w:rPr>
        <w:t>，所述口罩芯材包括从外到内依次贴合的</w:t>
      </w:r>
      <w:r>
        <w:rPr>
          <w:rFonts w:hint="eastAsia" w:asciiTheme="minorEastAsia" w:hAnsiTheme="minorEastAsia"/>
          <w:sz w:val="24"/>
          <w:szCs w:val="24"/>
        </w:rPr>
        <w:t>防粘隔离层、粘胶网布层</w:t>
      </w:r>
      <w:r>
        <w:rPr>
          <w:rStyle w:val="13"/>
          <w:rFonts w:hint="eastAsia" w:cs="Arial" w:asciiTheme="minorEastAsia" w:hAnsiTheme="minorEastAsia"/>
          <w:color w:val="auto"/>
          <w:sz w:val="24"/>
          <w:szCs w:val="24"/>
        </w:rPr>
        <w:t>和</w:t>
      </w:r>
      <w:r>
        <w:rPr>
          <w:rFonts w:hint="eastAsia" w:asciiTheme="minorEastAsia" w:hAnsiTheme="minorEastAsia"/>
          <w:sz w:val="24"/>
          <w:szCs w:val="24"/>
        </w:rPr>
        <w:t>防粘隔离层</w:t>
      </w:r>
      <w:r>
        <w:rPr>
          <w:rStyle w:val="13"/>
          <w:rFonts w:hint="eastAsia" w:cs="Arial" w:asciiTheme="minorEastAsia" w:hAnsiTheme="minorEastAsia"/>
          <w:color w:val="auto"/>
          <w:sz w:val="24"/>
          <w:szCs w:val="24"/>
        </w:rPr>
        <w:t>，所述外部层为</w:t>
      </w:r>
      <w:r>
        <w:rPr>
          <w:rFonts w:hint="eastAsia" w:asciiTheme="minorEastAsia" w:hAnsiTheme="minorEastAsia"/>
          <w:sz w:val="24"/>
          <w:szCs w:val="24"/>
        </w:rPr>
        <w:t>单层或多层的纺织布或无纺布，</w:t>
      </w:r>
      <w:r>
        <w:rPr>
          <w:rStyle w:val="13"/>
          <w:rFonts w:hint="eastAsia" w:cs="Arial" w:asciiTheme="minorEastAsia" w:hAnsiTheme="minorEastAsia"/>
          <w:color w:val="auto"/>
          <w:sz w:val="24"/>
          <w:szCs w:val="24"/>
        </w:rPr>
        <w:t>所述</w:t>
      </w:r>
      <w:r>
        <w:rPr>
          <w:rFonts w:hint="eastAsia" w:asciiTheme="minorEastAsia" w:hAnsiTheme="minorEastAsia"/>
          <w:sz w:val="24"/>
          <w:szCs w:val="24"/>
        </w:rPr>
        <w:t>粘胶网布层是由单层或多层的</w:t>
      </w:r>
      <w:r>
        <w:rPr>
          <w:rStyle w:val="13"/>
          <w:rFonts w:hint="eastAsia" w:cs="Arial" w:asciiTheme="minorEastAsia" w:hAnsiTheme="minorEastAsia"/>
          <w:color w:val="auto"/>
          <w:sz w:val="24"/>
          <w:szCs w:val="24"/>
        </w:rPr>
        <w:t>无纺布或棉布</w:t>
      </w:r>
      <w:r>
        <w:rPr>
          <w:rFonts w:hint="eastAsia" w:asciiTheme="minorEastAsia" w:hAnsiTheme="minorEastAsia"/>
          <w:sz w:val="24"/>
          <w:szCs w:val="24"/>
        </w:rPr>
        <w:t>经粘胶液喷洒或浸泡处理制成，所述防粘隔离层是在所述粘胶网布层的内外两面贴合单层或多层的网孔材料。</w:t>
      </w:r>
      <w:r>
        <w:rPr>
          <w:rStyle w:val="13"/>
          <w:rFonts w:hint="eastAsia" w:cs="Arial" w:asciiTheme="minorEastAsia" w:hAnsiTheme="minorEastAsia"/>
          <w:color w:val="auto"/>
          <w:sz w:val="24"/>
          <w:szCs w:val="24"/>
        </w:rPr>
        <w:t>本发明的防霾口罩对雾霾、粉尘、颗粒、细菌及病毒具有粘附、阻隔和吸附作用，从而实现净化呼吸空气的功能，而且透气性强，能保障呼吸的顺畅，提高使用者佩戴的舒适度。</w:t>
      </w:r>
    </w:p>
    <w:p>
      <w:pPr>
        <w:spacing w:line="360" w:lineRule="auto"/>
        <w:rPr>
          <w:rFonts w:ascii="宋体" w:hAnsi="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E496D"/>
    <w:rsid w:val="00086FE4"/>
    <w:rsid w:val="001E206D"/>
    <w:rsid w:val="002471E4"/>
    <w:rsid w:val="00360234"/>
    <w:rsid w:val="00371580"/>
    <w:rsid w:val="003E0AB2"/>
    <w:rsid w:val="003E2E4B"/>
    <w:rsid w:val="00421187"/>
    <w:rsid w:val="005A713B"/>
    <w:rsid w:val="00694649"/>
    <w:rsid w:val="00712815"/>
    <w:rsid w:val="00760859"/>
    <w:rsid w:val="007E496D"/>
    <w:rsid w:val="00855292"/>
    <w:rsid w:val="00A44548"/>
    <w:rsid w:val="00B07115"/>
    <w:rsid w:val="00B30344"/>
    <w:rsid w:val="00EA637E"/>
    <w:rsid w:val="00F44AE2"/>
    <w:rsid w:val="178C749F"/>
    <w:rsid w:val="43CC72AC"/>
    <w:rsid w:val="717C0A5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1"/>
    <w:uiPriority w:val="0"/>
    <w:rPr>
      <w:rFonts w:ascii="宋体" w:hAnsi="Courier New" w:eastAsia="宋体"/>
      <w:kern w:val="0"/>
      <w:sz w:val="20"/>
      <w:szCs w:val="20"/>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uiPriority w:val="99"/>
    <w:rPr>
      <w:kern w:val="2"/>
      <w:sz w:val="18"/>
      <w:szCs w:val="18"/>
    </w:rPr>
  </w:style>
  <w:style w:type="character" w:customStyle="1" w:styleId="9">
    <w:name w:val="页脚 Char"/>
    <w:basedOn w:val="7"/>
    <w:link w:val="3"/>
    <w:uiPriority w:val="99"/>
    <w:rPr>
      <w:kern w:val="2"/>
      <w:sz w:val="18"/>
      <w:szCs w:val="18"/>
    </w:rPr>
  </w:style>
  <w:style w:type="paragraph" w:customStyle="1" w:styleId="10">
    <w:name w:val="正文1"/>
    <w:uiPriority w:val="0"/>
    <w:pPr>
      <w:jc w:val="both"/>
    </w:pPr>
    <w:rPr>
      <w:rFonts w:ascii="Times New Roman" w:hAnsi="Times New Roman" w:eastAsia="宋体" w:cs="Times New Roman"/>
      <w:kern w:val="2"/>
      <w:sz w:val="21"/>
      <w:szCs w:val="21"/>
      <w:lang w:val="en-US" w:eastAsia="zh-CN" w:bidi="ar-SA"/>
    </w:rPr>
  </w:style>
  <w:style w:type="character" w:customStyle="1" w:styleId="11">
    <w:name w:val="纯文本 Char"/>
    <w:basedOn w:val="7"/>
    <w:link w:val="2"/>
    <w:qFormat/>
    <w:uiPriority w:val="0"/>
    <w:rPr>
      <w:rFonts w:ascii="宋体" w:hAnsi="Courier New" w:eastAsia="宋体"/>
    </w:rPr>
  </w:style>
  <w:style w:type="character" w:customStyle="1" w:styleId="12">
    <w:name w:val="纯文本 Char1"/>
    <w:basedOn w:val="7"/>
    <w:semiHidden/>
    <w:qFormat/>
    <w:uiPriority w:val="99"/>
    <w:rPr>
      <w:rFonts w:ascii="宋体" w:hAnsi="Courier New" w:eastAsia="宋体" w:cs="Courier New"/>
      <w:kern w:val="2"/>
      <w:sz w:val="21"/>
      <w:szCs w:val="21"/>
    </w:rPr>
  </w:style>
  <w:style w:type="character" w:customStyle="1" w:styleId="13">
    <w:name w:val="zi_101"/>
    <w:uiPriority w:val="0"/>
    <w:rPr>
      <w:rFonts w:hint="default" w:ascii="Verdana" w:hAnsi="Verdana"/>
      <w:snapToGrid/>
      <w:color w:val="C9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149</Words>
  <Characters>851</Characters>
  <Lines>7</Lines>
  <Paragraphs>1</Paragraphs>
  <TotalTime>15</TotalTime>
  <ScaleCrop>false</ScaleCrop>
  <LinksUpToDate>false</LinksUpToDate>
  <CharactersWithSpaces>999</CharactersWithSpaces>
  <Application>WPS Office_11.1.0.9748_F1E327BC-269C-435d-A152-05C5408002CA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2018-10-14T01:54:00Z</dcterms:created>
  <dc:creator>User</dc:creator>
  <cp:lastModifiedBy>Administrator</cp:lastModifiedBy>
  <dcterms:modified xsi:type="dcterms:W3CDTF">2020-06-10T01:43:16Z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2052-11.1.0.9748</vt:lpwstr>
  </property>
</Properties>
</file>