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tLeast"/>
        <w:jc w:val="both"/>
        <w:rPr>
          <w:rFonts w:hint="default" w:ascii="宋体" w:hAnsi="宋体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附件13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1606" w:firstLineChars="500"/>
        <w:jc w:val="both"/>
        <w:textAlignment w:val="auto"/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  <w:t>广西第六届大学生艺术展演活动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1606" w:firstLineChars="500"/>
        <w:jc w:val="both"/>
        <w:textAlignment w:val="auto"/>
        <w:rPr>
          <w:rFonts w:hint="default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  <w:t>高校美育改革创新优秀案例汇总表</w:t>
      </w:r>
    </w:p>
    <w:p>
      <w:pPr>
        <w:jc w:val="center"/>
        <w:rPr>
          <w:rFonts w:hint="eastAsia" w:eastAsia="方正小标宋简体"/>
          <w:sz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 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名称：</w:t>
      </w:r>
      <w:r>
        <w:rPr>
          <w:rFonts w:hint="eastAsia" w:eastAsia="方正小标宋简体"/>
          <w:sz w:val="28"/>
          <w:u w:val="single"/>
        </w:rPr>
        <w:t xml:space="preserve">                     </w:t>
      </w:r>
      <w:r>
        <w:rPr>
          <w:rFonts w:hint="eastAsia" w:eastAsia="方正小标宋简体"/>
          <w:sz w:val="28"/>
        </w:rPr>
        <w:t xml:space="preserve"> （盖章）    年  月  日   </w:t>
      </w:r>
    </w:p>
    <w:tbl>
      <w:tblPr>
        <w:tblStyle w:val="3"/>
        <w:tblpPr w:leftFromText="180" w:rightFromText="180" w:vertAnchor="text" w:tblpXSpec="center" w:tblpY="1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2628"/>
        <w:gridCol w:w="4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15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作者姓名</w:t>
            </w:r>
          </w:p>
        </w:tc>
        <w:tc>
          <w:tcPr>
            <w:tcW w:w="40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案例题目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026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atLeast"/>
        <w:jc w:val="left"/>
        <w:rPr>
          <w:rFonts w:hint="eastAsia" w:ascii="宋体" w:hAnsi="宋体"/>
          <w:sz w:val="28"/>
          <w:szCs w:val="28"/>
        </w:rPr>
      </w:pPr>
    </w:p>
    <w:p>
      <w:pPr>
        <w:spacing w:line="440" w:lineRule="atLeast"/>
        <w:jc w:val="left"/>
        <w:rPr>
          <w:rFonts w:hint="eastAsia" w:ascii="宋体" w:hAnsi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0A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2020-04-05T02:58:59Z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