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beforeAutospacing="0" w:afterAutospacing="0" w:line="440" w:lineRule="exact"/>
        <w:jc w:val="center"/>
        <w:textAlignment w:val="baseline"/>
        <w:rPr>
          <w:rFonts w:hint="eastAsia" w:ascii="微软雅黑" w:hAnsi="微软雅黑" w:eastAsia="微软雅黑" w:cs="微软雅黑"/>
          <w:b/>
          <w:sz w:val="30"/>
          <w:szCs w:val="30"/>
        </w:rPr>
      </w:pPr>
      <w:r>
        <w:rPr>
          <w:rFonts w:hint="eastAsia" w:ascii="微软雅黑" w:hAnsi="微软雅黑" w:eastAsia="微软雅黑" w:cs="微软雅黑"/>
          <w:b/>
          <w:color w:val="333333"/>
          <w:kern w:val="0"/>
          <w:sz w:val="30"/>
          <w:szCs w:val="30"/>
          <w:lang w:bidi="ar"/>
        </w:rPr>
        <w:t>通识教育讲座第</w:t>
      </w:r>
      <w:r>
        <w:rPr>
          <w:rFonts w:hint="eastAsia" w:ascii="微软雅黑" w:hAnsi="微软雅黑" w:eastAsia="微软雅黑" w:cs="微软雅黑"/>
          <w:b/>
          <w:color w:val="333333"/>
          <w:kern w:val="0"/>
          <w:sz w:val="30"/>
          <w:szCs w:val="30"/>
          <w:lang w:val="en-US" w:eastAsia="zh-CN" w:bidi="ar"/>
        </w:rPr>
        <w:t>105</w:t>
      </w:r>
      <w:r>
        <w:rPr>
          <w:rFonts w:hint="eastAsia" w:ascii="微软雅黑" w:hAnsi="微软雅黑" w:eastAsia="微软雅黑" w:cs="微软雅黑"/>
          <w:b/>
          <w:color w:val="333333"/>
          <w:kern w:val="0"/>
          <w:sz w:val="30"/>
          <w:szCs w:val="30"/>
          <w:lang w:bidi="ar"/>
        </w:rPr>
        <w:t>讲：揭秘雷人的“神逻辑”</w:t>
      </w:r>
    </w:p>
    <w:p>
      <w:pPr>
        <w:pStyle w:val="6"/>
        <w:widowControl/>
        <w:spacing w:beforeAutospacing="0" w:afterAutospacing="0" w:line="440" w:lineRule="exact"/>
        <w:jc w:val="center"/>
        <w:textAlignment w:val="baseline"/>
        <w:rPr>
          <w:rFonts w:ascii="微软雅黑" w:hAnsi="微软雅黑" w:eastAsia="微软雅黑" w:cs="微软雅黑"/>
          <w:b/>
          <w:szCs w:val="24"/>
        </w:rPr>
      </w:pPr>
    </w:p>
    <w:p>
      <w:pPr>
        <w:pStyle w:val="6"/>
        <w:widowControl/>
        <w:spacing w:beforeAutospacing="0" w:afterAutospacing="0" w:line="432" w:lineRule="auto"/>
        <w:jc w:val="both"/>
        <w:rPr>
          <w:rStyle w:val="9"/>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color w:val="000000" w:themeColor="text1"/>
          <w:sz w:val="24"/>
          <w:szCs w:val="24"/>
          <w14:textFill>
            <w14:solidFill>
              <w14:schemeClr w14:val="tx1"/>
            </w14:solidFill>
          </w14:textFill>
        </w:rPr>
        <w:t>主</w:t>
      </w:r>
      <w:r>
        <w:rPr>
          <w:rStyle w:val="9"/>
          <w:rFonts w:hint="eastAsia" w:ascii="宋体" w:hAnsi="宋体" w:eastAsia="宋体" w:cs="宋体"/>
          <w:color w:val="000000" w:themeColor="text1"/>
          <w:sz w:val="24"/>
          <w:szCs w:val="24"/>
          <w:lang w:val="en-US" w:eastAsia="zh-CN"/>
          <w14:textFill>
            <w14:solidFill>
              <w14:schemeClr w14:val="tx1"/>
            </w14:solidFill>
          </w14:textFill>
        </w:rPr>
        <w:t xml:space="preserve">  </w:t>
      </w:r>
      <w:r>
        <w:rPr>
          <w:rStyle w:val="9"/>
          <w:rFonts w:hint="eastAsia" w:ascii="宋体" w:hAnsi="宋体" w:eastAsia="宋体" w:cs="宋体"/>
          <w:color w:val="000000" w:themeColor="text1"/>
          <w:sz w:val="24"/>
          <w:szCs w:val="24"/>
          <w14:textFill>
            <w14:solidFill>
              <w14:schemeClr w14:val="tx1"/>
            </w14:solidFill>
          </w14:textFill>
        </w:rPr>
        <w:t>题：</w:t>
      </w:r>
      <w:r>
        <w:rPr>
          <w:rStyle w:val="9"/>
          <w:rFonts w:hint="eastAsia" w:ascii="宋体" w:hAnsi="宋体" w:eastAsia="宋体" w:cs="宋体"/>
          <w:b w:val="0"/>
          <w:bCs/>
          <w:color w:val="000000" w:themeColor="text1"/>
          <w:sz w:val="24"/>
          <w:szCs w:val="24"/>
          <w14:textFill>
            <w14:solidFill>
              <w14:schemeClr w14:val="tx1"/>
            </w14:solidFill>
          </w14:textFill>
        </w:rPr>
        <w:t>揭秘雷人的“神逻辑”</w:t>
      </w:r>
    </w:p>
    <w:p>
      <w:pPr>
        <w:pStyle w:val="6"/>
        <w:widowControl/>
        <w:spacing w:beforeAutospacing="0" w:afterAutospacing="0" w:line="432" w:lineRule="auto"/>
        <w:jc w:val="both"/>
        <w:rPr>
          <w:rStyle w:val="9"/>
          <w:rFonts w:hint="eastAsia" w:ascii="宋体" w:hAnsi="宋体" w:eastAsia="宋体" w:cs="宋体"/>
          <w:color w:val="000000" w:themeColor="text1"/>
          <w:sz w:val="24"/>
          <w:szCs w:val="24"/>
          <w:lang w:eastAsia="zh-CN"/>
          <w14:textFill>
            <w14:solidFill>
              <w14:schemeClr w14:val="tx1"/>
            </w14:solidFill>
          </w14:textFill>
        </w:rPr>
      </w:pPr>
      <w:r>
        <w:rPr>
          <w:rStyle w:val="9"/>
          <w:rFonts w:hint="eastAsia" w:ascii="宋体" w:hAnsi="宋体" w:eastAsia="宋体" w:cs="宋体"/>
          <w:color w:val="000000" w:themeColor="text1"/>
          <w:sz w:val="24"/>
          <w:szCs w:val="24"/>
          <w14:textFill>
            <w14:solidFill>
              <w14:schemeClr w14:val="tx1"/>
            </w14:solidFill>
          </w14:textFill>
        </w:rPr>
        <w:t>主讲人：</w:t>
      </w:r>
      <w:r>
        <w:rPr>
          <w:rStyle w:val="9"/>
          <w:rFonts w:hint="eastAsia" w:ascii="宋体" w:hAnsi="宋体" w:eastAsia="宋体" w:cs="宋体"/>
          <w:b w:val="0"/>
          <w:bCs/>
          <w:color w:val="auto"/>
        </w:rPr>
        <w:t>马丽</w:t>
      </w:r>
      <w:r>
        <w:rPr>
          <w:rFonts w:hint="eastAsia" w:ascii="宋体" w:hAnsi="宋体" w:eastAsia="宋体" w:cs="宋体"/>
          <w:sz w:val="24"/>
          <w:szCs w:val="24"/>
        </w:rPr>
        <w:t> 博士</w:t>
      </w:r>
    </w:p>
    <w:p>
      <w:pPr>
        <w:pStyle w:val="6"/>
        <w:widowControl/>
        <w:spacing w:beforeAutospacing="0" w:afterAutospacing="0" w:line="432" w:lineRule="auto"/>
        <w:jc w:val="both"/>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color w:val="000000" w:themeColor="text1"/>
          <w:sz w:val="24"/>
          <w:szCs w:val="24"/>
          <w14:textFill>
            <w14:solidFill>
              <w14:schemeClr w14:val="tx1"/>
            </w14:solidFill>
          </w14:textFill>
        </w:rPr>
        <w:t>时</w:t>
      </w:r>
      <w:r>
        <w:rPr>
          <w:rStyle w:val="9"/>
          <w:rFonts w:hint="eastAsia" w:ascii="宋体" w:hAnsi="宋体" w:eastAsia="宋体" w:cs="宋体"/>
          <w:color w:val="000000" w:themeColor="text1"/>
          <w:sz w:val="24"/>
          <w:szCs w:val="24"/>
          <w:lang w:val="en-US" w:eastAsia="zh-CN"/>
          <w14:textFill>
            <w14:solidFill>
              <w14:schemeClr w14:val="tx1"/>
            </w14:solidFill>
          </w14:textFill>
        </w:rPr>
        <w:t xml:space="preserve">  </w:t>
      </w:r>
      <w:r>
        <w:rPr>
          <w:rStyle w:val="9"/>
          <w:rFonts w:hint="eastAsia" w:ascii="宋体" w:hAnsi="宋体" w:eastAsia="宋体" w:cs="宋体"/>
          <w:color w:val="000000" w:themeColor="text1"/>
          <w:sz w:val="24"/>
          <w:szCs w:val="24"/>
          <w14:textFill>
            <w14:solidFill>
              <w14:schemeClr w14:val="tx1"/>
            </w14:solidFill>
          </w14:textFill>
        </w:rPr>
        <w:t>间：</w:t>
      </w:r>
      <w:r>
        <w:rPr>
          <w:rFonts w:hint="eastAsia" w:ascii="宋体" w:hAnsi="宋体" w:eastAsia="宋体" w:cs="宋体"/>
          <w:color w:val="000000" w:themeColor="text1"/>
          <w:sz w:val="24"/>
          <w:szCs w:val="24"/>
          <w14:textFill>
            <w14:solidFill>
              <w14:schemeClr w14:val="tx1"/>
            </w14:solidFill>
          </w14:textFill>
        </w:rPr>
        <w:t>2020年9月</w:t>
      </w:r>
      <w:r>
        <w:rPr>
          <w:rFonts w:hint="eastAsia" w:ascii="宋体" w:hAnsi="宋体" w:eastAsia="宋体" w:cs="宋体"/>
          <w:color w:val="000000" w:themeColor="text1"/>
          <w:sz w:val="24"/>
          <w:szCs w:val="24"/>
          <w:lang w:val="en-US" w:eastAsia="zh-CN"/>
          <w14:textFill>
            <w14:solidFill>
              <w14:schemeClr w14:val="tx1"/>
            </w14:solidFill>
          </w14:textFill>
        </w:rPr>
        <w:t>22</w:t>
      </w:r>
      <w:r>
        <w:rPr>
          <w:rFonts w:hint="eastAsia" w:ascii="宋体" w:hAnsi="宋体" w:eastAsia="宋体" w:cs="宋体"/>
          <w:color w:val="000000" w:themeColor="text1"/>
          <w:sz w:val="24"/>
          <w:szCs w:val="24"/>
          <w14:textFill>
            <w14:solidFill>
              <w14:schemeClr w14:val="tx1"/>
            </w14:solidFill>
          </w14:textFill>
        </w:rPr>
        <w:t>日（星期</w:t>
      </w:r>
      <w:r>
        <w:rPr>
          <w:rFonts w:hint="eastAsia" w:ascii="宋体" w:hAnsi="宋体" w:eastAsia="宋体" w:cs="宋体"/>
          <w:color w:val="000000" w:themeColor="text1"/>
          <w:sz w:val="24"/>
          <w:szCs w:val="24"/>
          <w:lang w:eastAsia="zh-CN"/>
          <w14:textFill>
            <w14:solidFill>
              <w14:schemeClr w14:val="tx1"/>
            </w14:solidFill>
          </w14:textFill>
        </w:rPr>
        <w:t>二</w:t>
      </w:r>
      <w:r>
        <w:rPr>
          <w:rFonts w:hint="eastAsia" w:ascii="宋体" w:hAnsi="宋体" w:eastAsia="宋体" w:cs="宋体"/>
          <w:color w:val="000000" w:themeColor="text1"/>
          <w:sz w:val="24"/>
          <w:szCs w:val="24"/>
          <w14:textFill>
            <w14:solidFill>
              <w14:schemeClr w14:val="tx1"/>
            </w14:solidFill>
          </w14:textFill>
        </w:rPr>
        <w:t>） 19:30～21:30</w:t>
      </w:r>
    </w:p>
    <w:p>
      <w:pPr>
        <w:spacing w:after="240" w:line="360" w:lineRule="auto"/>
        <w:rPr>
          <w:rFonts w:hint="eastAsia" w:ascii="宋体" w:hAnsi="宋体" w:eastAsia="宋体" w:cs="宋体"/>
          <w:sz w:val="24"/>
          <w:szCs w:val="24"/>
          <w:lang w:eastAsia="zh-CN"/>
        </w:rPr>
      </w:pPr>
      <w:r>
        <w:rPr>
          <w:rStyle w:val="9"/>
          <w:rFonts w:hint="eastAsia" w:ascii="宋体" w:hAnsi="宋体" w:eastAsia="宋体" w:cs="宋体"/>
          <w:color w:val="000000" w:themeColor="text1"/>
          <w:sz w:val="24"/>
          <w:szCs w:val="24"/>
          <w:lang w:val="en-US" w:eastAsia="zh-CN"/>
          <w14:textFill>
            <w14:solidFill>
              <w14:schemeClr w14:val="tx1"/>
            </w14:solidFill>
          </w14:textFill>
        </w:rPr>
        <w:t>平  台</w:t>
      </w:r>
      <w:r>
        <w:rPr>
          <w:rStyle w:val="9"/>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sz w:val="24"/>
          <w:szCs w:val="24"/>
        </w:rPr>
        <w:t>钉钉</w:t>
      </w:r>
      <w:bookmarkStart w:id="0" w:name="_GoBack"/>
      <w:bookmarkEnd w:id="0"/>
    </w:p>
    <w:p>
      <w:pPr>
        <w:widowControl/>
        <w:jc w:val="center"/>
        <w:rPr>
          <w:rStyle w:val="9"/>
          <w:rFonts w:hint="default" w:ascii="宋体" w:hAnsi="宋体" w:eastAsia="宋体" w:cs="宋体"/>
          <w:kern w:val="0"/>
          <w:sz w:val="32"/>
          <w:szCs w:val="32"/>
          <w:lang w:bidi="ar"/>
        </w:rPr>
      </w:pPr>
      <w:r>
        <w:rPr>
          <w:rStyle w:val="9"/>
          <w:rFonts w:hint="default" w:ascii="宋体" w:hAnsi="宋体" w:eastAsia="宋体" w:cs="宋体"/>
          <w:kern w:val="0"/>
          <w:sz w:val="32"/>
          <w:szCs w:val="32"/>
          <w:lang w:bidi="ar"/>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1.本次讲座形式为钉钉群线上直播。请在“到梦空间”报名成功的同学务必按报名提示扫码加入钉钉直播一群。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5.本次讲座报名名额为900人，钉钉群上限为1000人，请已报名的同学及时加入钉钉群，避免超过人数上限而进不了群。线上讲座不接受观看回放而进行补签、补录等操作。</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二、对学分没有需求的同学，如对讲座感兴趣，亦欢迎加入钉钉直播二群中观看学习（可扫码加入）：</w:t>
      </w:r>
    </w:p>
    <w:p>
      <w:pPr>
        <w:pStyle w:val="6"/>
        <w:widowControl/>
        <w:spacing w:beforeAutospacing="0" w:afterAutospacing="0" w:line="440" w:lineRule="atLeast"/>
        <w:jc w:val="center"/>
        <w:textAlignment w:val="baseline"/>
        <w:rPr>
          <w:rFonts w:hint="eastAsia" w:cs="宋体" w:asciiTheme="minorEastAsia" w:hAnsiTheme="minorEastAsia"/>
          <w:szCs w:val="24"/>
        </w:rPr>
      </w:pPr>
    </w:p>
    <w:p>
      <w:pPr>
        <w:spacing w:after="240" w:line="360" w:lineRule="auto"/>
        <w:jc w:val="center"/>
        <w:rPr>
          <w:rFonts w:hint="eastAsia" w:cs="宋体" w:asciiTheme="minorEastAsia" w:hAnsiTheme="minorEastAsia"/>
          <w:szCs w:val="24"/>
          <w:lang w:eastAsia="zh-CN"/>
        </w:rPr>
      </w:pPr>
      <w:r>
        <w:rPr>
          <w:rFonts w:ascii="宋体" w:hAnsi="宋体" w:eastAsia="宋体" w:cs="宋体"/>
          <w:sz w:val="24"/>
          <w:szCs w:val="24"/>
        </w:rPr>
        <w:drawing>
          <wp:inline distT="0" distB="0" distL="114300" distR="114300">
            <wp:extent cx="3917315" cy="5400040"/>
            <wp:effectExtent l="0" t="0" r="6985" b="1016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3917315" cy="5400040"/>
                    </a:xfrm>
                    <a:prstGeom prst="rect">
                      <a:avLst/>
                    </a:prstGeom>
                    <a:noFill/>
                    <a:ln w="9525">
                      <a:noFill/>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5A3"/>
    <w:rsid w:val="00033AD1"/>
    <w:rsid w:val="00081ED1"/>
    <w:rsid w:val="00086254"/>
    <w:rsid w:val="000A4CDF"/>
    <w:rsid w:val="000A7590"/>
    <w:rsid w:val="000A79FD"/>
    <w:rsid w:val="000B3D5A"/>
    <w:rsid w:val="0010236C"/>
    <w:rsid w:val="00107E9F"/>
    <w:rsid w:val="001613F6"/>
    <w:rsid w:val="00170984"/>
    <w:rsid w:val="0019792C"/>
    <w:rsid w:val="001A3C35"/>
    <w:rsid w:val="001B2AF4"/>
    <w:rsid w:val="001C10B0"/>
    <w:rsid w:val="001D029D"/>
    <w:rsid w:val="001F6A90"/>
    <w:rsid w:val="00200244"/>
    <w:rsid w:val="00207D45"/>
    <w:rsid w:val="00211842"/>
    <w:rsid w:val="00295ADB"/>
    <w:rsid w:val="002C703F"/>
    <w:rsid w:val="002D483B"/>
    <w:rsid w:val="002D6768"/>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5D1324"/>
    <w:rsid w:val="13354F77"/>
    <w:rsid w:val="141E7D30"/>
    <w:rsid w:val="1E0A21C8"/>
    <w:rsid w:val="20EC7FE6"/>
    <w:rsid w:val="241D428B"/>
    <w:rsid w:val="244B5D88"/>
    <w:rsid w:val="270765C7"/>
    <w:rsid w:val="29BD3464"/>
    <w:rsid w:val="29BF7F99"/>
    <w:rsid w:val="317B7BBE"/>
    <w:rsid w:val="35560420"/>
    <w:rsid w:val="39805E70"/>
    <w:rsid w:val="3DE952C4"/>
    <w:rsid w:val="41403E92"/>
    <w:rsid w:val="45BE27EE"/>
    <w:rsid w:val="491623C2"/>
    <w:rsid w:val="4C3C294C"/>
    <w:rsid w:val="4CE222D6"/>
    <w:rsid w:val="4D111D48"/>
    <w:rsid w:val="4DD3217E"/>
    <w:rsid w:val="4F6027F3"/>
    <w:rsid w:val="59DB1D59"/>
    <w:rsid w:val="5F3171FA"/>
    <w:rsid w:val="62A34D52"/>
    <w:rsid w:val="62F71A70"/>
    <w:rsid w:val="6390341E"/>
    <w:rsid w:val="654E6675"/>
    <w:rsid w:val="659B68BE"/>
    <w:rsid w:val="67D52FF4"/>
    <w:rsid w:val="6C4E46F4"/>
    <w:rsid w:val="6CED7BC6"/>
    <w:rsid w:val="6E972E55"/>
    <w:rsid w:val="6F980B29"/>
    <w:rsid w:val="766952AA"/>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14:textFill>
        <w14:solidFill>
          <w14:schemeClr w14:val="hlink"/>
        </w14:solidFill>
      </w14:textFill>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121</Words>
  <Characters>690</Characters>
  <Lines>5</Lines>
  <Paragraphs>1</Paragraphs>
  <TotalTime>1</TotalTime>
  <ScaleCrop>false</ScaleCrop>
  <LinksUpToDate>false</LinksUpToDate>
  <CharactersWithSpaces>810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2020-04-23T02:45:00Z</dcterms:created>
  <dc:creator>Thinkpad</dc:creator>
  <cp:lastModifiedBy>X.FreyA</cp:lastModifiedBy>
  <dcterms:modified xsi:type="dcterms:W3CDTF">2020-09-20T01:53:44Z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