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D1CA6" w14:textId="77777777" w:rsidR="00515A92" w:rsidRPr="00D87FAC" w:rsidRDefault="00515A92" w:rsidP="00515A92">
      <w:pPr>
        <w:spacing w:line="600" w:lineRule="exact"/>
        <w:rPr>
          <w:rFonts w:ascii="华文中宋" w:eastAsia="华文中宋" w:hAnsi="华文中宋"/>
          <w:b/>
          <w:sz w:val="44"/>
          <w:szCs w:val="44"/>
        </w:rPr>
      </w:pPr>
      <w:r>
        <w:rPr>
          <w:rFonts w:asciiTheme="minorEastAsia" w:hAnsiTheme="minorEastAsia" w:hint="eastAsia"/>
          <w:sz w:val="32"/>
          <w:szCs w:val="32"/>
        </w:rPr>
        <w:t>附件1</w:t>
      </w:r>
    </w:p>
    <w:p w14:paraId="2E50EED6" w14:textId="77777777" w:rsidR="00515A92" w:rsidRPr="00B16E03" w:rsidRDefault="00515A92" w:rsidP="00515A92">
      <w:pPr>
        <w:spacing w:line="6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 w:rsidRPr="00FE5DF8">
        <w:rPr>
          <w:rFonts w:ascii="华文中宋" w:eastAsia="华文中宋" w:hAnsi="华文中宋" w:hint="cs"/>
          <w:b/>
          <w:sz w:val="36"/>
          <w:szCs w:val="36"/>
        </w:rPr>
        <w:t>“</w:t>
      </w:r>
      <w:r w:rsidRPr="00FE5DF8">
        <w:rPr>
          <w:rFonts w:ascii="华文中宋" w:eastAsia="华文中宋" w:hAnsi="华文中宋" w:hint="eastAsia"/>
          <w:b/>
          <w:sz w:val="36"/>
          <w:szCs w:val="36"/>
        </w:rPr>
        <w:t>精品党课</w:t>
      </w:r>
      <w:r w:rsidRPr="00FE5DF8">
        <w:rPr>
          <w:rFonts w:ascii="华文中宋" w:eastAsia="华文中宋" w:hAnsi="华文中宋" w:hint="cs"/>
          <w:b/>
          <w:sz w:val="36"/>
          <w:szCs w:val="36"/>
        </w:rPr>
        <w:t>”</w:t>
      </w:r>
      <w:r w:rsidRPr="00FE5DF8">
        <w:rPr>
          <w:rFonts w:ascii="华文中宋" w:eastAsia="华文中宋" w:hAnsi="华文中宋" w:hint="eastAsia"/>
          <w:b/>
          <w:sz w:val="36"/>
          <w:szCs w:val="36"/>
        </w:rPr>
        <w:t>评选活动作品报送要求</w:t>
      </w:r>
    </w:p>
    <w:p w14:paraId="71E75C1C" w14:textId="77777777" w:rsidR="00515A92" w:rsidRDefault="00515A92" w:rsidP="00515A92">
      <w:pPr>
        <w:spacing w:line="600" w:lineRule="exact"/>
        <w:ind w:firstLineChars="200" w:firstLine="640"/>
        <w:rPr>
          <w:rFonts w:asciiTheme="minorEastAsia" w:hAnsiTheme="minorEastAsia"/>
          <w:sz w:val="32"/>
          <w:szCs w:val="32"/>
        </w:rPr>
      </w:pPr>
    </w:p>
    <w:p w14:paraId="53C58C3E" w14:textId="77777777" w:rsidR="00515A92" w:rsidRPr="007526DA" w:rsidRDefault="00515A92" w:rsidP="00515A92">
      <w:pPr>
        <w:spacing w:line="60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7526DA">
        <w:rPr>
          <w:rFonts w:asciiTheme="minorEastAsia" w:hAnsiTheme="minorEastAsia"/>
          <w:sz w:val="32"/>
          <w:szCs w:val="32"/>
        </w:rPr>
        <w:t>1.作品要符合以下条件</w:t>
      </w:r>
      <w:r w:rsidRPr="007526DA">
        <w:rPr>
          <w:rFonts w:asciiTheme="minorEastAsia" w:hAnsiTheme="minorEastAsia" w:hint="eastAsia"/>
          <w:sz w:val="32"/>
          <w:szCs w:val="32"/>
        </w:rPr>
        <w:t>∶</w:t>
      </w:r>
      <w:r w:rsidRPr="007526DA">
        <w:rPr>
          <w:rFonts w:asciiTheme="minorEastAsia" w:hAnsiTheme="minorEastAsia"/>
          <w:sz w:val="32"/>
          <w:szCs w:val="32"/>
        </w:rPr>
        <w:t>一是政治方向正确。深入学习贯彻习近平新时代中国特色社会主义思想，增强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7526DA">
        <w:rPr>
          <w:rFonts w:asciiTheme="minorEastAsia" w:hAnsiTheme="minorEastAsia"/>
          <w:sz w:val="32"/>
          <w:szCs w:val="32"/>
        </w:rPr>
        <w:t>四个意识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7526DA">
        <w:rPr>
          <w:rFonts w:asciiTheme="minorEastAsia" w:hAnsiTheme="minorEastAsia"/>
          <w:sz w:val="32"/>
          <w:szCs w:val="32"/>
        </w:rPr>
        <w:t>、坚定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7526DA">
        <w:rPr>
          <w:rFonts w:asciiTheme="minorEastAsia" w:hAnsiTheme="minorEastAsia"/>
          <w:sz w:val="32"/>
          <w:szCs w:val="32"/>
        </w:rPr>
        <w:t>四个自信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7526DA">
        <w:rPr>
          <w:rFonts w:asciiTheme="minorEastAsia" w:hAnsiTheme="minorEastAsia"/>
          <w:sz w:val="32"/>
          <w:szCs w:val="32"/>
        </w:rPr>
        <w:t>、做到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7526DA">
        <w:rPr>
          <w:rFonts w:asciiTheme="minorEastAsia" w:hAnsiTheme="minorEastAsia"/>
          <w:sz w:val="32"/>
          <w:szCs w:val="32"/>
        </w:rPr>
        <w:t>两个维护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7526DA">
        <w:rPr>
          <w:rFonts w:asciiTheme="minorEastAsia" w:hAnsiTheme="minorEastAsia"/>
          <w:sz w:val="32"/>
          <w:szCs w:val="32"/>
        </w:rPr>
        <w:t>。二是理论联系实际。紧密联系广大党员的思想和工作实际，有助于解决党员师生群众的理论困惑和现实问题。三是方式方法得当。切合党课主题、内容、党员特点等，与现场环境条件结合较好，语言风格和表达技巧适宜。四是讲课效果较好。观点鲜明，内容充实，逻辑性强，深入浅出，生动活泼，现场氛围良好，党</w:t>
      </w:r>
      <w:r>
        <w:rPr>
          <w:rFonts w:asciiTheme="minorEastAsia" w:hAnsiTheme="minorEastAsia"/>
          <w:sz w:val="32"/>
          <w:szCs w:val="32"/>
        </w:rPr>
        <w:t>员评价较高。推荐单位应对党课内容和主讲人进行审核把关</w:t>
      </w:r>
      <w:r w:rsidRPr="007526DA">
        <w:rPr>
          <w:rFonts w:asciiTheme="minorEastAsia" w:hAnsiTheme="minorEastAsia"/>
          <w:sz w:val="32"/>
          <w:szCs w:val="32"/>
        </w:rPr>
        <w:t>。</w:t>
      </w:r>
    </w:p>
    <w:p w14:paraId="5CA1F9EB" w14:textId="77777777" w:rsidR="00515A92" w:rsidRPr="007526DA" w:rsidRDefault="00515A92" w:rsidP="00515A92">
      <w:pPr>
        <w:spacing w:line="60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7526DA">
        <w:rPr>
          <w:rFonts w:asciiTheme="minorEastAsia" w:hAnsiTheme="minorEastAsia"/>
          <w:sz w:val="32"/>
          <w:szCs w:val="32"/>
        </w:rPr>
        <w:t>2.报送的党课分为长党课、短党课和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7526DA">
        <w:rPr>
          <w:rFonts w:asciiTheme="minorEastAsia" w:hAnsiTheme="minorEastAsia"/>
          <w:sz w:val="32"/>
          <w:szCs w:val="32"/>
        </w:rPr>
        <w:t>微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7526DA">
        <w:rPr>
          <w:rFonts w:asciiTheme="minorEastAsia" w:hAnsiTheme="minorEastAsia"/>
          <w:sz w:val="32"/>
          <w:szCs w:val="32"/>
        </w:rPr>
        <w:t>党课，长党课时长一般不超过90分钟，短党课一般不超过30分钟，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7526DA">
        <w:rPr>
          <w:rFonts w:asciiTheme="minorEastAsia" w:hAnsiTheme="minorEastAsia"/>
          <w:sz w:val="32"/>
          <w:szCs w:val="32"/>
        </w:rPr>
        <w:t>微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7526DA">
        <w:rPr>
          <w:rFonts w:asciiTheme="minorEastAsia" w:hAnsiTheme="minorEastAsia"/>
          <w:sz w:val="32"/>
          <w:szCs w:val="32"/>
        </w:rPr>
        <w:t>党课时长一般不超过5分钟。报送的党课可将若干个短片组合成</w:t>
      </w:r>
      <w:proofErr w:type="gramStart"/>
      <w:r w:rsidRPr="007526DA">
        <w:rPr>
          <w:rFonts w:asciiTheme="minorEastAsia" w:hAnsiTheme="minorEastAsia"/>
          <w:sz w:val="32"/>
          <w:szCs w:val="32"/>
        </w:rPr>
        <w:t>系列按长党课</w:t>
      </w:r>
      <w:proofErr w:type="gramEnd"/>
      <w:r w:rsidRPr="007526DA">
        <w:rPr>
          <w:rFonts w:asciiTheme="minorEastAsia" w:hAnsiTheme="minorEastAsia"/>
          <w:sz w:val="32"/>
          <w:szCs w:val="32"/>
        </w:rPr>
        <w:t>（</w:t>
      </w:r>
      <w:r>
        <w:rPr>
          <w:rFonts w:asciiTheme="minorEastAsia" w:hAnsiTheme="minorEastAsia" w:hint="eastAsia"/>
          <w:sz w:val="32"/>
          <w:szCs w:val="32"/>
        </w:rPr>
        <w:t>或</w:t>
      </w:r>
      <w:r w:rsidRPr="007526DA">
        <w:rPr>
          <w:rFonts w:asciiTheme="minorEastAsia" w:hAnsiTheme="minorEastAsia"/>
          <w:sz w:val="32"/>
          <w:szCs w:val="32"/>
        </w:rPr>
        <w:t>短党课）报送。</w:t>
      </w:r>
    </w:p>
    <w:p w14:paraId="4CFD8C94" w14:textId="77777777" w:rsidR="00515A92" w:rsidRPr="007526DA" w:rsidRDefault="00515A92" w:rsidP="00515A92">
      <w:pPr>
        <w:spacing w:line="60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7526DA">
        <w:rPr>
          <w:rFonts w:asciiTheme="minorEastAsia" w:hAnsiTheme="minorEastAsia"/>
          <w:sz w:val="32"/>
          <w:szCs w:val="32"/>
        </w:rPr>
        <w:t>3.使用移动存储（硬盘、U盘）等介质报送。将作品视频文件（视频文件夹内建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7526DA">
        <w:rPr>
          <w:rFonts w:asciiTheme="minorEastAsia" w:hAnsiTheme="minorEastAsia"/>
          <w:sz w:val="32"/>
          <w:szCs w:val="32"/>
        </w:rPr>
        <w:t>成品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7526DA">
        <w:rPr>
          <w:rFonts w:asciiTheme="minorEastAsia" w:hAnsiTheme="minorEastAsia"/>
          <w:sz w:val="32"/>
          <w:szCs w:val="32"/>
        </w:rPr>
        <w:t>和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7526DA">
        <w:rPr>
          <w:rFonts w:asciiTheme="minorEastAsia" w:hAnsiTheme="minorEastAsia"/>
          <w:sz w:val="32"/>
          <w:szCs w:val="32"/>
        </w:rPr>
        <w:t>无字幕版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7526DA">
        <w:rPr>
          <w:rFonts w:asciiTheme="minorEastAsia" w:hAnsiTheme="minorEastAsia"/>
          <w:sz w:val="32"/>
          <w:szCs w:val="32"/>
        </w:rPr>
        <w:t>两个文件夹）、报名表word格式文件、解说词word格式文件存入相应</w:t>
      </w:r>
      <w:r w:rsidRPr="007526DA">
        <w:rPr>
          <w:rFonts w:asciiTheme="minorEastAsia" w:hAnsiTheme="minorEastAsia" w:hint="eastAsia"/>
          <w:sz w:val="32"/>
          <w:szCs w:val="32"/>
        </w:rPr>
        <w:t>文件夹。</w:t>
      </w:r>
    </w:p>
    <w:p w14:paraId="42A3F3FB" w14:textId="3031E015" w:rsidR="00515A92" w:rsidRDefault="00515A92" w:rsidP="00515A92">
      <w:pPr>
        <w:spacing w:line="600" w:lineRule="exact"/>
        <w:ind w:firstLineChars="200" w:firstLine="640"/>
        <w:rPr>
          <w:rFonts w:asciiTheme="minorEastAsia" w:hAnsiTheme="minorEastAsia" w:hint="eastAsia"/>
          <w:sz w:val="32"/>
          <w:szCs w:val="32"/>
        </w:rPr>
      </w:pPr>
      <w:r w:rsidRPr="007526DA">
        <w:rPr>
          <w:rFonts w:asciiTheme="minorEastAsia" w:hAnsiTheme="minorEastAsia" w:hint="eastAsia"/>
          <w:sz w:val="32"/>
          <w:szCs w:val="32"/>
        </w:rPr>
        <w:t>4.</w:t>
      </w:r>
      <w:r w:rsidRPr="007526DA">
        <w:rPr>
          <w:rFonts w:asciiTheme="minorEastAsia" w:hAnsiTheme="minorEastAsia"/>
          <w:sz w:val="32"/>
          <w:szCs w:val="32"/>
        </w:rPr>
        <w:t>要求报送的视频作品为全高清格式，包含成品片和无</w:t>
      </w:r>
      <w:r w:rsidRPr="007526DA">
        <w:rPr>
          <w:rFonts w:asciiTheme="minorEastAsia" w:hAnsiTheme="minorEastAsia" w:hint="eastAsia"/>
          <w:sz w:val="32"/>
          <w:szCs w:val="32"/>
        </w:rPr>
        <w:t>字幕</w:t>
      </w:r>
      <w:r w:rsidRPr="007526DA">
        <w:rPr>
          <w:rFonts w:asciiTheme="minorEastAsia" w:hAnsiTheme="minorEastAsia"/>
          <w:sz w:val="32"/>
          <w:szCs w:val="32"/>
        </w:rPr>
        <w:t>版两个版本，格式为25Mbps码率、1080/25P制式、H.264编码mp4文件。无</w:t>
      </w:r>
      <w:proofErr w:type="gramStart"/>
      <w:r w:rsidRPr="007526DA">
        <w:rPr>
          <w:rFonts w:asciiTheme="minorEastAsia" w:hAnsiTheme="minorEastAsia"/>
          <w:sz w:val="32"/>
          <w:szCs w:val="32"/>
        </w:rPr>
        <w:t>字幕版需将</w:t>
      </w:r>
      <w:proofErr w:type="gramEnd"/>
      <w:r w:rsidRPr="007526DA">
        <w:rPr>
          <w:rFonts w:asciiTheme="minorEastAsia" w:hAnsiTheme="minorEastAsia"/>
          <w:sz w:val="32"/>
          <w:szCs w:val="32"/>
        </w:rPr>
        <w:t>同期声、配音、音乐都单独生成 wav文件。视频文件按</w:t>
      </w:r>
      <w:r>
        <w:rPr>
          <w:rFonts w:asciiTheme="minorEastAsia" w:hAnsiTheme="minorEastAsia" w:hint="eastAsia"/>
          <w:sz w:val="32"/>
          <w:szCs w:val="32"/>
        </w:rPr>
        <w:t>“</w:t>
      </w:r>
      <w:r w:rsidRPr="007526DA">
        <w:rPr>
          <w:rFonts w:asciiTheme="minorEastAsia" w:hAnsiTheme="minorEastAsia"/>
          <w:sz w:val="32"/>
          <w:szCs w:val="32"/>
        </w:rPr>
        <w:t>片名</w:t>
      </w:r>
      <w:r>
        <w:rPr>
          <w:rFonts w:asciiTheme="minorEastAsia" w:hAnsiTheme="minorEastAsia" w:hint="eastAsia"/>
          <w:sz w:val="32"/>
          <w:szCs w:val="32"/>
        </w:rPr>
        <w:t>+</w:t>
      </w:r>
      <w:r w:rsidRPr="007526DA">
        <w:rPr>
          <w:rFonts w:asciiTheme="minorEastAsia" w:hAnsiTheme="minorEastAsia"/>
          <w:sz w:val="32"/>
          <w:szCs w:val="32"/>
        </w:rPr>
        <w:t>分类</w:t>
      </w:r>
      <w:r>
        <w:rPr>
          <w:rFonts w:asciiTheme="minorEastAsia" w:hAnsiTheme="minorEastAsia" w:hint="eastAsia"/>
          <w:sz w:val="32"/>
          <w:szCs w:val="32"/>
        </w:rPr>
        <w:t>+</w:t>
      </w:r>
      <w:r w:rsidRPr="007526DA">
        <w:rPr>
          <w:rFonts w:asciiTheme="minorEastAsia" w:hAnsiTheme="minorEastAsia"/>
          <w:sz w:val="32"/>
          <w:szCs w:val="32"/>
        </w:rPr>
        <w:t>报送单位</w:t>
      </w:r>
      <w:r>
        <w:rPr>
          <w:rFonts w:asciiTheme="minorEastAsia" w:hAnsiTheme="minorEastAsia" w:hint="eastAsia"/>
          <w:sz w:val="32"/>
          <w:szCs w:val="32"/>
        </w:rPr>
        <w:t>”</w:t>
      </w:r>
      <w:r w:rsidRPr="007526DA">
        <w:rPr>
          <w:rFonts w:asciiTheme="minorEastAsia" w:hAnsiTheme="minorEastAsia"/>
          <w:sz w:val="32"/>
          <w:szCs w:val="32"/>
        </w:rPr>
        <w:t>格式命名。正片片头</w:t>
      </w:r>
      <w:r w:rsidRPr="007526DA">
        <w:rPr>
          <w:rFonts w:asciiTheme="minorEastAsia" w:hAnsiTheme="minorEastAsia"/>
          <w:sz w:val="32"/>
          <w:szCs w:val="32"/>
        </w:rPr>
        <w:lastRenderedPageBreak/>
        <w:t>前不加彩条、黑场、说明字幕。存储介质内分类建文件夹</w:t>
      </w:r>
      <w:r>
        <w:rPr>
          <w:rFonts w:asciiTheme="minorEastAsia" w:hAnsiTheme="minorEastAsia" w:hint="eastAsia"/>
          <w:sz w:val="32"/>
          <w:szCs w:val="32"/>
        </w:rPr>
        <w:t>：</w:t>
      </w:r>
      <w:r w:rsidRPr="007526DA">
        <w:rPr>
          <w:rFonts w:asciiTheme="minorEastAsia" w:hAnsiTheme="minorEastAsia"/>
          <w:sz w:val="32"/>
          <w:szCs w:val="32"/>
        </w:rPr>
        <w:t>视频、报名表、</w:t>
      </w:r>
      <w:r>
        <w:rPr>
          <w:rFonts w:asciiTheme="minorEastAsia" w:hAnsiTheme="minorEastAsia" w:hint="eastAsia"/>
          <w:sz w:val="32"/>
          <w:szCs w:val="32"/>
        </w:rPr>
        <w:t>解说词</w:t>
      </w:r>
      <w:r w:rsidRPr="007526DA">
        <w:rPr>
          <w:rFonts w:asciiTheme="minorEastAsia" w:hAnsiTheme="minorEastAsia"/>
          <w:sz w:val="32"/>
          <w:szCs w:val="32"/>
        </w:rPr>
        <w:t>。</w:t>
      </w:r>
      <w:r w:rsidRPr="007526DA">
        <w:rPr>
          <w:rFonts w:asciiTheme="minorEastAsia" w:hAnsiTheme="minorEastAsia"/>
          <w:sz w:val="32"/>
          <w:szCs w:val="32"/>
        </w:rPr>
        <w:br/>
      </w:r>
      <w:r>
        <w:br/>
      </w:r>
    </w:p>
    <w:sectPr w:rsidR="00515A92" w:rsidSect="00453247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92"/>
    <w:rsid w:val="00515A92"/>
    <w:rsid w:val="00E9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73447"/>
  <w15:chartTrackingRefBased/>
  <w15:docId w15:val="{87A6169C-2433-4272-9660-0BFE1D1B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5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311</Characters>
  <Application>Microsoft Office Word</Application>
  <DocSecurity>0</DocSecurity>
  <Lines>14</Lines>
  <Paragraphs>7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黄秋菊</dc:creator>
  <cp:keywords/>
  <dc:description/>
  <cp:lastModifiedBy>黄秋菊</cp:lastModifiedBy>
  <cp:revision>1</cp:revision>
  <dcterms:created xsi:type="dcterms:W3CDTF">2020-10-22T07:17:00Z</dcterms:created>
  <dcterms:modified xsi:type="dcterms:W3CDTF">2020-10-22T07:18:00Z</dcterms:modified>
</cp:coreProperties>
</file>