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r>
        <w:rPr>
          <w:rFonts w:hint="eastAsia"/>
          <w:sz w:val="24"/>
          <w:szCs w:val="24"/>
        </w:rPr>
        <w:t>附件：</w:t>
      </w:r>
    </w:p>
    <w:p>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广西师范大学2019年校级教改项目核准结题名单</w:t>
      </w:r>
    </w:p>
    <w:p>
      <w:pPr>
        <w:rPr>
          <w:rFonts w:hint="eastAsia"/>
          <w:sz w:val="24"/>
          <w:szCs w:val="24"/>
        </w:rPr>
      </w:pPr>
      <w:bookmarkStart w:id="0" w:name="_GoBack"/>
      <w:bookmarkEnd w:id="0"/>
      <w:r>
        <w:rPr>
          <w:rFonts w:hint="eastAsia"/>
          <w:sz w:val="24"/>
          <w:szCs w:val="24"/>
        </w:rPr>
        <w:t>（共</w:t>
      </w:r>
      <w:r>
        <w:rPr>
          <w:rFonts w:hint="eastAsia"/>
          <w:sz w:val="24"/>
          <w:szCs w:val="24"/>
          <w:lang w:val="en-US" w:eastAsia="zh-CN"/>
        </w:rPr>
        <w:t>86项</w:t>
      </w:r>
      <w:r>
        <w:rPr>
          <w:rFonts w:hint="eastAsia"/>
          <w:sz w:val="24"/>
          <w:szCs w:val="24"/>
        </w:rPr>
        <w:t>，排名不分先后）</w:t>
      </w:r>
    </w:p>
    <w:p>
      <w:pPr>
        <w:rPr>
          <w:rFonts w:hint="eastAsia"/>
        </w:rPr>
      </w:pPr>
    </w:p>
    <w:tbl>
      <w:tblPr>
        <w:tblStyle w:val="3"/>
        <w:tblW w:w="14906" w:type="dxa"/>
        <w:jc w:val="center"/>
        <w:tblInd w:w="-283" w:type="dxa"/>
        <w:tblLayout w:type="fixed"/>
        <w:tblCellMar>
          <w:top w:w="0" w:type="dxa"/>
          <w:left w:w="0" w:type="dxa"/>
          <w:bottom w:w="0" w:type="dxa"/>
          <w:right w:w="0" w:type="dxa"/>
        </w:tblCellMar>
      </w:tblPr>
      <w:tblGrid>
        <w:gridCol w:w="683"/>
        <w:gridCol w:w="7792"/>
        <w:gridCol w:w="1381"/>
        <w:gridCol w:w="3119"/>
        <w:gridCol w:w="1931"/>
      </w:tblGrid>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编号</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项目负责人</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申报单位</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立项时间、</w:t>
            </w:r>
            <w:r>
              <w:rPr>
                <w:rFonts w:hint="eastAsia" w:ascii="宋体" w:hAnsi="宋体" w:eastAsia="宋体" w:cs="宋体"/>
                <w:b/>
                <w:i w:val="0"/>
                <w:color w:val="000000"/>
                <w:kern w:val="0"/>
                <w:sz w:val="24"/>
                <w:szCs w:val="24"/>
                <w:u w:val="none"/>
                <w:lang w:val="en-US" w:eastAsia="zh-CN" w:bidi="ar"/>
              </w:rPr>
              <w:t>类型</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数字化时代下的中国古代文学经典教育研究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张彦</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eastAsia="zh-CN"/>
              </w:rPr>
              <w:t>文学院</w:t>
            </w:r>
            <w:r>
              <w:rPr>
                <w:rFonts w:hint="eastAsia" w:ascii="宋体" w:hAnsi="宋体" w:cs="宋体"/>
                <w:i w:val="0"/>
                <w:color w:val="000000"/>
                <w:sz w:val="24"/>
                <w:szCs w:val="24"/>
                <w:u w:val="none"/>
                <w:lang w:val="en-US" w:eastAsia="zh-CN"/>
              </w:rPr>
              <w:t>/新闻与传播学院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基于互联网+背景下的广西高校现代汉语教学改革创新初探</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赵媛</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文学</w:t>
            </w:r>
            <w:r>
              <w:rPr>
                <w:rFonts w:hint="eastAsia" w:ascii="宋体" w:hAnsi="宋体" w:cs="宋体"/>
                <w:i w:val="0"/>
                <w:color w:val="000000"/>
                <w:kern w:val="0"/>
                <w:sz w:val="24"/>
                <w:szCs w:val="24"/>
                <w:u w:val="none"/>
                <w:lang w:val="en-US" w:eastAsia="zh-CN" w:bidi="ar"/>
              </w:rPr>
              <w:t>院</w:t>
            </w:r>
            <w:r>
              <w:rPr>
                <w:rFonts w:hint="eastAsia" w:ascii="宋体" w:hAnsi="宋体" w:cs="宋体"/>
                <w:i w:val="0"/>
                <w:color w:val="000000"/>
                <w:sz w:val="24"/>
                <w:szCs w:val="24"/>
                <w:u w:val="none"/>
                <w:lang w:val="en-US" w:eastAsia="zh-CN"/>
              </w:rPr>
              <w:t>/新闻与传播学院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非经济学专业《西方经济学》课堂教学及评价体系研究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旷爱萍</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马克思主义学院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2013B类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“互联网+”背景下高校思政课混合式教学模式研究——以《概论》课为例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罗顺元</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马克思主义学院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自媒体情境下“马克思主义基本原理概论”开放式课堂实践与研究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梁红秀</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马克思主义学院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习近平系列重要讲话融入“概论”课的教学探索与实践研究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蒋红群</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马克思主义学院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《思想政治学科知识与》强化训练课程开发</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蒙宇</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马克思主义学院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2015委托立项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检察、审判、律师实务课程设置与教学改革研究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蒋人文</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法学</w:t>
            </w:r>
            <w:r>
              <w:rPr>
                <w:rFonts w:hint="eastAsia" w:ascii="宋体" w:hAnsi="宋体" w:cs="宋体"/>
                <w:i w:val="0"/>
                <w:color w:val="000000"/>
                <w:kern w:val="0"/>
                <w:sz w:val="24"/>
                <w:szCs w:val="24"/>
                <w:u w:val="none"/>
                <w:lang w:val="en-US" w:eastAsia="zh-CN" w:bidi="ar"/>
              </w:rPr>
              <w:t>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2013B类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基于专业认知培养的《国际经济法学》课程改革研究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李庆灵</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法学</w:t>
            </w:r>
            <w:r>
              <w:rPr>
                <w:rFonts w:hint="eastAsia" w:ascii="宋体" w:hAnsi="宋体" w:cs="宋体"/>
                <w:i w:val="0"/>
                <w:color w:val="000000"/>
                <w:kern w:val="0"/>
                <w:sz w:val="24"/>
                <w:szCs w:val="24"/>
                <w:u w:val="none"/>
                <w:lang w:val="en-US" w:eastAsia="zh-CN" w:bidi="ar"/>
              </w:rPr>
              <w:t>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法学课程“私播课”与“翻转课堂”相结合的教学改革研究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诸葛语丹</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法学</w:t>
            </w:r>
            <w:r>
              <w:rPr>
                <w:rFonts w:hint="eastAsia" w:ascii="宋体" w:hAnsi="宋体" w:cs="宋体"/>
                <w:i w:val="0"/>
                <w:color w:val="000000"/>
                <w:kern w:val="0"/>
                <w:sz w:val="24"/>
                <w:szCs w:val="24"/>
                <w:u w:val="none"/>
                <w:lang w:val="en-US" w:eastAsia="zh-CN" w:bidi="ar"/>
              </w:rPr>
              <w:t>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民法法典化背景下我国商法课程的体系创新与教学</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刘训智</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法学</w:t>
            </w:r>
            <w:r>
              <w:rPr>
                <w:rFonts w:hint="eastAsia" w:ascii="宋体" w:hAnsi="宋体" w:cs="宋体"/>
                <w:i w:val="0"/>
                <w:color w:val="000000"/>
                <w:kern w:val="0"/>
                <w:sz w:val="24"/>
                <w:szCs w:val="24"/>
                <w:u w:val="none"/>
                <w:lang w:val="en-US" w:eastAsia="zh-CN" w:bidi="ar"/>
              </w:rPr>
              <w:t>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基于高等教育质量提升的社会本科实践教学规范性改革研究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覃琮</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政治与公共管理学院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2013A类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社会工作专业“UGN”三位一体创新型人才培养模式研究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包俊林</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政治与公共管理学院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行业嵌入与创业整合——工商管理本科专业培养机制创新研究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刘强</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政治与公共管理学院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2013B类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“互联网+教育“条件下广西高校混合式教学模式的构建与实践研究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温玉卓</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政治与公共管理学院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基于心流理论的经管类学科课程设计改革——以《宏观经济学》为例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黄鹏</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政治与公共管理学院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科学与艺术结合的创新创业人才培养模式，长效性探索：创客工作室模式</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朱艺华</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教育</w:t>
            </w:r>
            <w:r>
              <w:rPr>
                <w:rFonts w:hint="eastAsia" w:ascii="宋体" w:hAnsi="宋体" w:eastAsia="宋体" w:cs="宋体"/>
                <w:i w:val="0"/>
                <w:color w:val="000000"/>
                <w:kern w:val="0"/>
                <w:sz w:val="24"/>
                <w:szCs w:val="24"/>
                <w:u w:val="none"/>
                <w:lang w:val="en-US" w:eastAsia="zh-CN" w:bidi="ar"/>
              </w:rPr>
              <w:t>学部</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基于督学促学目标的教育技术实践类课程“APT”教学模式建构及应用</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胡顺</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教育</w:t>
            </w:r>
            <w:r>
              <w:rPr>
                <w:rFonts w:hint="eastAsia" w:ascii="宋体" w:hAnsi="宋体" w:eastAsia="宋体" w:cs="宋体"/>
                <w:i w:val="0"/>
                <w:color w:val="000000"/>
                <w:kern w:val="0"/>
                <w:sz w:val="24"/>
                <w:szCs w:val="24"/>
                <w:u w:val="none"/>
                <w:lang w:val="en-US" w:eastAsia="zh-CN" w:bidi="ar"/>
              </w:rPr>
              <w:t>学部</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《国标》背景下英语专业综合英语教学与学生思辨能力发展改革研究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尹姬</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大学英语课堂教学内涵建设研究与实践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苏超华</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基于新课标的《大学英语》智慧教学四维一体的模式构建与实践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周晓玲</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广西师范大学艺体专业大学英语课程资源建设研究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邝增乾</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基于翻转课堂模式的大学英语教学研究——以中国文化课程为例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林喆</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智慧教学理念视觉下的大学英语教师角色探析</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郑艳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《大学英语基础与能力拓展》网络课件群的开发和建设</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甘玲玲</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2014教学软件</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学生学习需求视角下的广西师范大学《大学英语》教学改革研究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董思思</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基于大学英语课文中“情感因素”的网络学习资源建设</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李晨</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翻转课堂视角下大学英语视听说教学模式改革研究—以广西师范大学为例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周文瑾</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大学英语教师教学评价素养实证研究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陈彦</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30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大学英语四六级口语考试改革对大学英语教学的积极反拨作用</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马玲芳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基于云平台的大学英语“课堂教学+泛在学习”教学模式研究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吴银芳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外国语学院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 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小组合作教学在高师美术学术科课程中的应用研究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杨灿</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美术</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2017A</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创造性思维在水彩写生教学中的培养研究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范亚杰</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美术</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高校美术基础课程中“画面图形与构成”教学的应用研究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苏雪薇</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美术</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作品展览模式在教学中的应用研究—以广西师范大学美术学院为例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吴石英</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美术</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水溶性材料在构图研究的综合实践思考</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杨济安</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美术</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基于类型学理论的景观设计课程群建设与创新研究—以师范类高校为例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孙志远</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w:t>
            </w:r>
            <w:r>
              <w:rPr>
                <w:rFonts w:hint="eastAsia" w:ascii="宋体" w:hAnsi="宋体" w:eastAsia="宋体" w:cs="宋体"/>
                <w:i w:val="0"/>
                <w:color w:val="000000"/>
                <w:kern w:val="0"/>
                <w:sz w:val="24"/>
                <w:szCs w:val="24"/>
                <w:u w:val="none"/>
                <w:lang w:val="en-US" w:eastAsia="zh-CN" w:bidi="ar"/>
              </w:rPr>
              <w:t>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《装饰材料与施工》课程教学实践创新改革研究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何秋萍</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法国长笛教学模式在广西地区高校教育中的探索与实践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杨曦</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音乐</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w:t>
            </w:r>
            <w:r>
              <w:rPr>
                <w:rFonts w:hint="eastAsia" w:ascii="宋体" w:hAnsi="宋体" w:eastAsia="宋体" w:cs="宋体"/>
                <w:i w:val="0"/>
                <w:color w:val="000000"/>
                <w:kern w:val="0"/>
                <w:sz w:val="24"/>
                <w:szCs w:val="24"/>
                <w:u w:val="none"/>
                <w:lang w:val="en-US" w:eastAsia="zh-CN" w:bidi="ar"/>
              </w:rPr>
              <w:t>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“翻转课堂”模式下篮球普修课理论教学改革研究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黎晓萍</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体育</w:t>
            </w:r>
            <w:r>
              <w:rPr>
                <w:rFonts w:hint="eastAsia" w:ascii="宋体" w:hAnsi="宋体" w:cs="宋体"/>
                <w:i w:val="0"/>
                <w:color w:val="000000"/>
                <w:kern w:val="0"/>
                <w:sz w:val="24"/>
                <w:szCs w:val="24"/>
                <w:u w:val="none"/>
                <w:lang w:val="en-US" w:eastAsia="zh-CN" w:bidi="ar"/>
              </w:rPr>
              <w:t>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2015教学方法专项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《概率论与应用统计》学科网站建设</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梁鑫</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2011学科网站</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“互联网+”驱动下《现代数学教育技术》教学改革研究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蒋培杰</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2017重点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大数据环境下学生数据分析能力的培养模式研究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黎玉芳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2017A</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面向大数据开发的统计软件系列课程教学改革研究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李英华</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w:t>
            </w:r>
            <w:r>
              <w:rPr>
                <w:rFonts w:hint="eastAsia" w:ascii="宋体" w:hAnsi="宋体" w:eastAsia="宋体" w:cs="宋体"/>
                <w:i w:val="0"/>
                <w:color w:val="000000"/>
                <w:kern w:val="0"/>
                <w:sz w:val="24"/>
                <w:szCs w:val="24"/>
                <w:u w:val="none"/>
                <w:lang w:val="en-US" w:eastAsia="zh-CN" w:bidi="ar"/>
              </w:rPr>
              <w:t>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基于翻转课堂模式的《概率论与数理统计》课程的教学改革</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杨龙</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w:t>
            </w:r>
            <w:r>
              <w:rPr>
                <w:rFonts w:hint="eastAsia" w:ascii="宋体" w:hAnsi="宋体" w:eastAsia="宋体" w:cs="宋体"/>
                <w:i w:val="0"/>
                <w:color w:val="000000"/>
                <w:kern w:val="0"/>
                <w:sz w:val="24"/>
                <w:szCs w:val="24"/>
                <w:u w:val="none"/>
                <w:lang w:val="en-US" w:eastAsia="zh-CN" w:bidi="ar"/>
              </w:rPr>
              <w:t>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翻转课堂教学模式在高等数学教学中的实践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庞琳娜</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基于统计软件教学的应用统计学课程改革实践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晏振</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数值分析与Matlab课程的教学内容、方法的改革研究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张根根</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eastAsia="zh-CN"/>
              </w:rPr>
              <w:t>数学与统计学院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工程化背景下自动控制原理课程教学改革研究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马姝靓</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物理</w:t>
            </w:r>
            <w:r>
              <w:rPr>
                <w:rFonts w:hint="eastAsia" w:ascii="宋体" w:hAnsi="宋体" w:cs="宋体"/>
                <w:i w:val="0"/>
                <w:color w:val="000000"/>
                <w:kern w:val="0"/>
                <w:sz w:val="24"/>
                <w:szCs w:val="24"/>
                <w:u w:val="none"/>
                <w:lang w:val="en-US" w:eastAsia="zh-CN" w:bidi="ar"/>
              </w:rPr>
              <w:t>科学与技术学院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2017A</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大学物理设计性实验教学的改革与实践研究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张欣蕊</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物理</w:t>
            </w:r>
            <w:r>
              <w:rPr>
                <w:rFonts w:hint="eastAsia" w:ascii="宋体" w:hAnsi="宋体" w:cs="宋体"/>
                <w:i w:val="0"/>
                <w:color w:val="000000"/>
                <w:kern w:val="0"/>
                <w:sz w:val="24"/>
                <w:szCs w:val="24"/>
                <w:u w:val="none"/>
                <w:lang w:val="en-US" w:eastAsia="zh-CN" w:bidi="ar"/>
              </w:rPr>
              <w:t>科学与技术学院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2017A</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高师院校理工科专业《创业基础》课程教学研究与实践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梁昌秀</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物理</w:t>
            </w:r>
            <w:r>
              <w:rPr>
                <w:rFonts w:hint="eastAsia" w:ascii="宋体" w:hAnsi="宋体" w:cs="宋体"/>
                <w:i w:val="0"/>
                <w:color w:val="000000"/>
                <w:kern w:val="0"/>
                <w:sz w:val="24"/>
                <w:szCs w:val="24"/>
                <w:u w:val="none"/>
                <w:lang w:val="en-US" w:eastAsia="zh-CN" w:bidi="ar"/>
              </w:rPr>
              <w:t>科学与技术学院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《EDA技术》课程项目化教学模式的探索与实践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李德明</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物理</w:t>
            </w:r>
            <w:r>
              <w:rPr>
                <w:rFonts w:hint="eastAsia" w:ascii="宋体" w:hAnsi="宋体" w:cs="宋体"/>
                <w:i w:val="0"/>
                <w:color w:val="000000"/>
                <w:kern w:val="0"/>
                <w:sz w:val="24"/>
                <w:szCs w:val="24"/>
                <w:u w:val="none"/>
                <w:lang w:val="en-US" w:eastAsia="zh-CN" w:bidi="ar"/>
              </w:rPr>
              <w:t>科学与技术学院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基于微课的职前教师教育改革研究与实践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张殷</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物理</w:t>
            </w:r>
            <w:r>
              <w:rPr>
                <w:rFonts w:hint="eastAsia" w:ascii="宋体" w:hAnsi="宋体" w:cs="宋体"/>
                <w:i w:val="0"/>
                <w:color w:val="000000"/>
                <w:kern w:val="0"/>
                <w:sz w:val="24"/>
                <w:szCs w:val="24"/>
                <w:u w:val="none"/>
                <w:lang w:val="en-US" w:eastAsia="zh-CN" w:bidi="ar"/>
              </w:rPr>
              <w:t>科学与技术学院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精细化工工艺学教学探索与实践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阮长平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化学</w:t>
            </w:r>
            <w:r>
              <w:rPr>
                <w:rFonts w:hint="eastAsia" w:ascii="宋体" w:hAnsi="宋体" w:cs="宋体"/>
                <w:i w:val="0"/>
                <w:color w:val="000000"/>
                <w:kern w:val="0"/>
                <w:sz w:val="24"/>
                <w:szCs w:val="24"/>
                <w:u w:val="none"/>
                <w:lang w:val="en-US" w:eastAsia="zh-CN" w:bidi="ar"/>
              </w:rPr>
              <w:t>与药学学院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无氧合成-醋酸亚铬的制备方法改进</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高存继</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化学</w:t>
            </w:r>
            <w:r>
              <w:rPr>
                <w:rFonts w:hint="eastAsia" w:ascii="宋体" w:hAnsi="宋体" w:cs="宋体"/>
                <w:i w:val="0"/>
                <w:color w:val="000000"/>
                <w:kern w:val="0"/>
                <w:sz w:val="24"/>
                <w:szCs w:val="24"/>
                <w:u w:val="none"/>
                <w:lang w:val="en-US" w:eastAsia="zh-CN" w:bidi="ar"/>
              </w:rPr>
              <w:t>与药学学院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基于科技前沿的研究自主型物理化学实验的教学探索</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蔡丹丹</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化学</w:t>
            </w:r>
            <w:r>
              <w:rPr>
                <w:rFonts w:hint="eastAsia" w:ascii="宋体" w:hAnsi="宋体" w:cs="宋体"/>
                <w:i w:val="0"/>
                <w:color w:val="000000"/>
                <w:kern w:val="0"/>
                <w:sz w:val="24"/>
                <w:szCs w:val="24"/>
                <w:u w:val="none"/>
                <w:lang w:val="en-US" w:eastAsia="zh-CN" w:bidi="ar"/>
              </w:rPr>
              <w:t>与药学学院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制药工程专业工程制图课程教学改革与实践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蒋卷涛</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化学</w:t>
            </w:r>
            <w:r>
              <w:rPr>
                <w:rFonts w:hint="eastAsia" w:ascii="宋体" w:hAnsi="宋体" w:cs="宋体"/>
                <w:i w:val="0"/>
                <w:color w:val="000000"/>
                <w:kern w:val="0"/>
                <w:sz w:val="24"/>
                <w:szCs w:val="24"/>
                <w:u w:val="none"/>
                <w:lang w:val="en-US" w:eastAsia="zh-CN" w:bidi="ar"/>
              </w:rPr>
              <w:t>与药学学院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动植物检验检疫技术课程教学方法的改革</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骆海玉</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生命科学学院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2017A</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广西新课改中学地理教师培训模式研究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王小禹</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环境与资源学院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2013B</w:t>
            </w:r>
            <w:r>
              <w:rPr>
                <w:rFonts w:hint="eastAsia" w:ascii="宋体" w:hAnsi="宋体" w:eastAsia="宋体" w:cs="宋体"/>
                <w:i w:val="0"/>
                <w:color w:val="000000"/>
                <w:kern w:val="0"/>
                <w:sz w:val="24"/>
                <w:szCs w:val="24"/>
                <w:u w:val="none"/>
                <w:lang w:val="en-US" w:eastAsia="zh-CN" w:bidi="ar"/>
              </w:rPr>
              <w:t>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环境工程学实验网络课件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蒋艳红</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环境与资源学院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2014教学软件</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教师资格考试地理学科知识与能力考前教程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王小禹</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环境与资源学院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2015委托立项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项目教学法在计算机基础教学中的应用研究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张兰芳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计算机科学与信息工程学院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2011一般项目</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编译原理工程化教学方法研究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闻炳海</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计算机科学与信息工程学院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2014网络课件</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基于企业群的校企联合人才培养模式的研究与实践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吴璟莉</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计算机科学与信息工程学院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项目驱动教学法在计算机高级编程语言课程中的研究与实践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陆声链</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计算机科学与信息工程学院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2017课堂专项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以计算思维能力培养为导向的大学计算机基础课程教学改革研究与实践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覃章荣</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计算机科学与信息工程学院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“互联网+”大环境下项目教学法在程序设计类课程的改革与实践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黎海生</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应用创新型人才培养模式下《信号与系统》和《数字信号处理》的教学改革和实践探索</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罗玉玲</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项目驱动在电子电路CAD课程教学实践中的研究——以Altium Designer为例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何富运</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实践学业导师制，培养创新型人才----以广西师范大学电子工程学院为例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梁艳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基于“新工科”创新理念的“三位一体”专业基础课教学改革</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朱君</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基于卓越人才培养模式的实践类课程教学模式改革与实践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王勋</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电子</w:t>
            </w:r>
            <w:r>
              <w:rPr>
                <w:rFonts w:hint="eastAsia" w:ascii="宋体" w:hAnsi="宋体" w:cs="宋体"/>
                <w:i w:val="0"/>
                <w:color w:val="000000"/>
                <w:kern w:val="0"/>
                <w:sz w:val="24"/>
                <w:szCs w:val="24"/>
                <w:u w:val="none"/>
                <w:lang w:val="en-US" w:eastAsia="zh-CN" w:bidi="ar"/>
              </w:rPr>
              <w:t>工程学院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职教师资学生职业素质培养的实践研究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胡迎春</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2015重点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《手绘效果图表现技法》教学改革与实践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胡华中</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2017B类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中高职教育衔接背景下中职升本学生实践教学研究与实践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潘盼</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新媒体环境下职师学院职场口才课程实训教学模式的研究与实践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张建强</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77</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教育生态视域下的《学前儿童艺术教育》课程教学改革研究与实践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龙慧</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78</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PCK范式下的学前儿童游戏课程改革研究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叶婷</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职业技术师范学院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2017青年专项</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79</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教学导师制在青年汉语教师培养中的实践途径与效果研究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东文娟</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国际文化教育学院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285"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80</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面向东盟留学生校园文化建设战略研究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李丽丽</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国际文化教育学院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81</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基于来华留学生课堂教学评价调查的教师满意度课型差异分析</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史川</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国际文化教育学院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82</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东盟留学生汉语人才培养的研究与实践</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唐蕾</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国际文化教育学院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83</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基于“做中学”理念的来华留学生汉语实践课教学方法探究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赵燕华</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国际文化教育学院</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84</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广西师范大学青年教师教学能力培养实践研究</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王利利</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教务处</w:t>
            </w:r>
            <w:r>
              <w:rPr>
                <w:rFonts w:hint="eastAsia" w:ascii="宋体" w:hAnsi="宋体" w:cs="宋体"/>
                <w:i w:val="0"/>
                <w:color w:val="000000"/>
                <w:kern w:val="0"/>
                <w:sz w:val="24"/>
                <w:szCs w:val="24"/>
                <w:u w:val="none"/>
                <w:lang w:val="en-US" w:eastAsia="zh-CN" w:bidi="ar"/>
              </w:rPr>
              <w:t>/教师教学发展中心</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2017A类</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85</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法治视角下教学管理制度的构建与实践——以广西师范大学为例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刘佳</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教务处</w:t>
            </w:r>
            <w:r>
              <w:rPr>
                <w:rFonts w:hint="eastAsia" w:ascii="宋体" w:hAnsi="宋体" w:cs="宋体"/>
                <w:i w:val="0"/>
                <w:color w:val="000000"/>
                <w:kern w:val="0"/>
                <w:sz w:val="24"/>
                <w:szCs w:val="24"/>
                <w:u w:val="none"/>
                <w:lang w:val="en-US" w:eastAsia="zh-CN" w:bidi="ar"/>
              </w:rPr>
              <w:t>/教师教学发展中心</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r>
        <w:tblPrEx>
          <w:tblLayout w:type="fixed"/>
          <w:tblCellMar>
            <w:top w:w="0" w:type="dxa"/>
            <w:left w:w="0" w:type="dxa"/>
            <w:bottom w:w="0" w:type="dxa"/>
            <w:right w:w="0"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86</w:t>
            </w:r>
          </w:p>
        </w:tc>
        <w:tc>
          <w:tcPr>
            <w:tcW w:w="7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地方高校课程考试管理改革与探索——以广西师范大学为例</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谢翠雪</w:t>
            </w:r>
          </w:p>
        </w:tc>
        <w:tc>
          <w:tcPr>
            <w:tcW w:w="3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教务处</w:t>
            </w:r>
            <w:r>
              <w:rPr>
                <w:rFonts w:hint="eastAsia" w:ascii="宋体" w:hAnsi="宋体" w:cs="宋体"/>
                <w:i w:val="0"/>
                <w:color w:val="000000"/>
                <w:kern w:val="0"/>
                <w:sz w:val="24"/>
                <w:szCs w:val="24"/>
                <w:u w:val="none"/>
                <w:lang w:val="en-US" w:eastAsia="zh-CN" w:bidi="ar"/>
              </w:rPr>
              <w:t>/教师教学发展中心</w:t>
            </w:r>
          </w:p>
        </w:tc>
        <w:tc>
          <w:tcPr>
            <w:tcW w:w="1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2015其他</w:t>
            </w:r>
          </w:p>
        </w:tc>
      </w:tr>
    </w:tbl>
    <w:p>
      <w:pPr>
        <w:rPr>
          <w:rFonts w:hint="eastAsia"/>
        </w:rPr>
      </w:pPr>
    </w:p>
    <w:sectPr>
      <w:pgSz w:w="16838" w:h="11906" w:orient="landscape"/>
      <w:pgMar w:top="1701" w:right="1417" w:bottom="1701" w:left="1417" w:header="283" w:footer="283" w:gutter="0"/>
      <w:pgBorders>
        <w:top w:val="none" w:sz="0" w:space="0"/>
        <w:left w:val="none" w:sz="0" w:space="0"/>
        <w:bottom w:val="none" w:sz="0" w:space="0"/>
        <w:right w:val="none" w:sz="0" w:space="0"/>
      </w:pgBorders>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D4D34"/>
    <w:rsid w:val="311736EB"/>
    <w:rsid w:val="724D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2019-04-29T09:10:00Z</dcterms:created>
  <dc:creator>18169696959</dc:creator>
  <cp:lastModifiedBy>杨凯</cp:lastModifiedBy>
  <dcterms:modified xsi:type="dcterms:W3CDTF">2019-04-30T07:57:14Z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