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附件13</w:t>
      </w:r>
    </w:p>
    <w:p>
      <w:pPr>
        <w:pStyle w:val="2"/>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方正黑体_GBK" w:hAnsi="方正黑体_GBK" w:eastAsia="方正黑体_GBK" w:cs="方正黑体_GBK"/>
          <w:color w:val="auto"/>
          <w:kern w:val="2"/>
          <w:sz w:val="32"/>
          <w:szCs w:val="32"/>
          <w:lang w:val="en-US" w:eastAsia="zh-CN" w:bidi="ar-SA"/>
        </w:rPr>
      </w:pPr>
    </w:p>
    <w:p>
      <w:pPr>
        <w:pStyle w:val="2"/>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广西师范大学第八届大学生艺术展演活动高校美育改革创新优秀成果—学术论文申报书</w:t>
      </w:r>
    </w:p>
    <w:p>
      <w:pPr>
        <w:pStyle w:val="2"/>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auto"/>
          <w:kern w:val="2"/>
          <w:sz w:val="44"/>
          <w:szCs w:val="44"/>
          <w:lang w:val="en-US" w:eastAsia="zh-CN" w:bidi="ar-SA"/>
        </w:rPr>
      </w:pPr>
    </w:p>
    <w:tbl>
      <w:tblPr>
        <w:tblStyle w:val="3"/>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901"/>
        <w:gridCol w:w="62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2901" w:type="dxa"/>
            <w:noWrap w:val="0"/>
            <w:vAlign w:val="center"/>
          </w:tcPr>
          <w:p>
            <w:pPr>
              <w:keepNext w:val="0"/>
              <w:keepLines w:val="0"/>
              <w:pageBreakBefore w:val="0"/>
              <w:widowControl w:val="0"/>
              <w:kinsoku/>
              <w:wordWrap/>
              <w:overflowPunct/>
              <w:topLinePunct w:val="0"/>
              <w:autoSpaceDE/>
              <w:autoSpaceDN/>
              <w:bidi w:val="0"/>
              <w:spacing w:line="560" w:lineRule="exact"/>
              <w:jc w:val="both"/>
              <w:textAlignment w:val="auto"/>
              <w:rPr>
                <w:rFonts w:hint="default" w:ascii="仿宋" w:hAnsi="仿宋" w:eastAsia="仿宋" w:cs="仿宋"/>
                <w:sz w:val="28"/>
                <w:szCs w:val="28"/>
                <w:lang w:val="en-US" w:eastAsia="zh-CN"/>
              </w:rPr>
            </w:pPr>
            <w:r>
              <w:rPr>
                <w:rFonts w:hint="eastAsia" w:ascii="仿宋" w:hAnsi="仿宋" w:eastAsia="仿宋" w:cs="仿宋"/>
                <w:kern w:val="2"/>
                <w:sz w:val="28"/>
                <w:szCs w:val="28"/>
                <w:lang w:val="en-US" w:eastAsia="zh-CN" w:bidi="ar-SA"/>
              </w:rPr>
              <w:t>论文题目</w:t>
            </w:r>
          </w:p>
        </w:tc>
        <w:tc>
          <w:tcPr>
            <w:tcW w:w="6260" w:type="dxa"/>
            <w:noWrap w:val="0"/>
            <w:tcMar>
              <w:left w:w="108" w:type="dxa"/>
              <w:right w:w="108" w:type="dxa"/>
            </w:tcMar>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2901" w:type="dxa"/>
            <w:noWrap w:val="0"/>
            <w:vAlign w:val="center"/>
          </w:tcPr>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选题内容</w:t>
            </w:r>
          </w:p>
        </w:tc>
        <w:tc>
          <w:tcPr>
            <w:tcW w:w="6260" w:type="dxa"/>
            <w:noWrap w:val="0"/>
            <w:tcMar>
              <w:left w:w="108" w:type="dxa"/>
              <w:right w:w="108" w:type="dxa"/>
            </w:tcMar>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default" w:ascii="仿宋" w:hAnsi="仿宋" w:eastAsia="仿宋" w:cs="仿宋"/>
                <w:sz w:val="24"/>
                <w:lang w:val="en-US" w:eastAsia="zh-CN"/>
              </w:rPr>
            </w:pPr>
            <w:r>
              <w:rPr>
                <w:rFonts w:hint="eastAsia" w:ascii="仿宋" w:hAnsi="仿宋" w:eastAsia="仿宋" w:cs="仿宋"/>
                <w:sz w:val="24"/>
                <w:lang w:eastAsia="zh-CN"/>
              </w:rPr>
              <w:t>从桂教体卫艺</w:t>
            </w:r>
            <w:r>
              <w:rPr>
                <w:rFonts w:hint="eastAsia" w:ascii="方正隶书_GBK" w:hAnsi="方正隶书_GBK" w:eastAsia="方正隶书_GBK" w:cs="方正隶书_GBK"/>
                <w:sz w:val="24"/>
                <w:lang w:eastAsia="zh-CN"/>
              </w:rPr>
              <w:t>〔</w:t>
            </w:r>
            <w:r>
              <w:rPr>
                <w:rFonts w:hint="eastAsia" w:ascii="Times New Roman" w:hAnsi="Times New Roman" w:eastAsia="仿宋" w:cs="仿宋"/>
                <w:sz w:val="24"/>
                <w:lang w:val="en-US" w:eastAsia="zh-CN"/>
              </w:rPr>
              <w:t>2026</w:t>
            </w:r>
            <w:r>
              <w:rPr>
                <w:rFonts w:hint="eastAsia" w:ascii="仿宋_GB2312" w:hAnsi="仿宋_GB2312" w:eastAsia="仿宋_GB2312" w:cs="仿宋_GB2312"/>
                <w:sz w:val="24"/>
                <w:lang w:val="en-US" w:eastAsia="zh-CN"/>
              </w:rPr>
              <w:t>〕2</w:t>
            </w:r>
            <w:r>
              <w:rPr>
                <w:rFonts w:hint="eastAsia" w:ascii="仿宋" w:hAnsi="仿宋" w:eastAsia="仿宋" w:cs="仿宋"/>
                <w:sz w:val="24"/>
                <w:lang w:val="en-US" w:eastAsia="zh-CN"/>
              </w:rPr>
              <w:t>号文件的12个专题中择一填写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2901" w:type="dxa"/>
            <w:noWrap w:val="0"/>
            <w:vAlign w:val="center"/>
          </w:tcPr>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报送单位及联系电话</w:t>
            </w:r>
          </w:p>
        </w:tc>
        <w:tc>
          <w:tcPr>
            <w:tcW w:w="6260" w:type="dxa"/>
            <w:noWrap w:val="0"/>
            <w:tcMar>
              <w:left w:w="108" w:type="dxa"/>
              <w:right w:w="108" w:type="dxa"/>
            </w:tcMar>
            <w:vAlign w:val="center"/>
          </w:tcPr>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2901" w:type="dxa"/>
            <w:noWrap w:val="0"/>
            <w:vAlign w:val="center"/>
          </w:tcPr>
          <w:p>
            <w:pPr>
              <w:pStyle w:val="2"/>
              <w:keepNext w:val="0"/>
              <w:keepLines w:val="0"/>
              <w:pageBreakBefore w:val="0"/>
              <w:kinsoku/>
              <w:wordWrap/>
              <w:overflowPunct/>
              <w:topLinePunct w:val="0"/>
              <w:autoSpaceDE/>
              <w:autoSpaceDN/>
              <w:bidi w:val="0"/>
              <w:spacing w:line="560" w:lineRule="exact"/>
              <w:ind w:left="0" w:leftChars="0" w:firstLine="0" w:firstLineChars="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作者</w:t>
            </w:r>
            <w:r>
              <w:rPr>
                <w:rFonts w:hint="eastAsia" w:ascii="仿宋" w:hAnsi="仿宋" w:eastAsia="仿宋" w:cs="仿宋"/>
                <w:sz w:val="24"/>
                <w:szCs w:val="24"/>
                <w:lang w:eastAsia="zh-CN"/>
              </w:rPr>
              <w:t>（不超过</w:t>
            </w:r>
            <w:r>
              <w:rPr>
                <w:rFonts w:hint="eastAsia" w:ascii="Times New Roman" w:hAnsi="Times New Roman" w:eastAsia="仿宋" w:cs="仿宋"/>
                <w:sz w:val="24"/>
                <w:szCs w:val="24"/>
                <w:lang w:val="en-US" w:eastAsia="zh-CN"/>
              </w:rPr>
              <w:t>2</w:t>
            </w:r>
            <w:r>
              <w:rPr>
                <w:rFonts w:hint="eastAsia" w:ascii="仿宋" w:hAnsi="仿宋" w:eastAsia="仿宋" w:cs="仿宋"/>
                <w:sz w:val="24"/>
                <w:szCs w:val="24"/>
                <w:lang w:val="en-US" w:eastAsia="zh-CN"/>
              </w:rPr>
              <w:t>人）</w:t>
            </w:r>
          </w:p>
        </w:tc>
        <w:tc>
          <w:tcPr>
            <w:tcW w:w="6260" w:type="dxa"/>
            <w:noWrap w:val="0"/>
            <w:tcMar>
              <w:left w:w="108" w:type="dxa"/>
              <w:right w:w="108" w:type="dxa"/>
            </w:tcMar>
            <w:vAlign w:val="center"/>
          </w:tcPr>
          <w:p>
            <w:pPr>
              <w:keepNext w:val="0"/>
              <w:keepLines w:val="0"/>
              <w:pageBreakBefore w:val="0"/>
              <w:widowControl w:val="0"/>
              <w:numPr>
                <w:ilvl w:val="0"/>
                <w:numId w:val="1"/>
              </w:numPr>
              <w:kinsoku/>
              <w:wordWrap/>
              <w:overflowPunct/>
              <w:topLinePunct w:val="0"/>
              <w:autoSpaceDE/>
              <w:autoSpaceDN/>
              <w:bidi w:val="0"/>
              <w:spacing w:line="560" w:lineRule="exact"/>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 xml:space="preserve">              </w:t>
            </w:r>
            <w:r>
              <w:rPr>
                <w:rFonts w:hint="eastAsia" w:ascii="Times New Roman" w:hAnsi="Times New Roman" w:eastAsia="仿宋" w:cs="仿宋"/>
                <w:sz w:val="24"/>
                <w:lang w:val="en-US" w:eastAsia="zh-CN"/>
              </w:rPr>
              <w:t>2</w:t>
            </w:r>
            <w:r>
              <w:rPr>
                <w:rFonts w:hint="eastAsia" w:ascii="仿宋" w:hAnsi="仿宋" w:eastAsia="仿宋" w:cs="仿宋"/>
                <w:sz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3" w:hRule="exact"/>
          <w:jc w:val="center"/>
        </w:trPr>
        <w:tc>
          <w:tcPr>
            <w:tcW w:w="9161" w:type="dxa"/>
            <w:gridSpan w:val="2"/>
            <w:tcBorders>
              <w:bottom w:val="single" w:color="auto" w:sz="4" w:space="0"/>
            </w:tcBorders>
            <w:noWrap w:val="0"/>
            <w:vAlign w:val="top"/>
          </w:tcPr>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关键词（3—5个）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59" w:hRule="exact"/>
          <w:jc w:val="center"/>
        </w:trPr>
        <w:tc>
          <w:tcPr>
            <w:tcW w:w="9161" w:type="dxa"/>
            <w:gridSpan w:val="2"/>
            <w:tcBorders>
              <w:top w:val="single" w:color="auto" w:sz="4" w:space="0"/>
              <w:bottom w:val="single" w:color="auto" w:sz="4" w:space="0"/>
            </w:tcBorders>
            <w:noWrap w:val="0"/>
            <w:vAlign w:val="top"/>
          </w:tcPr>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摘要</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300字左右）</w:t>
            </w:r>
          </w:p>
          <w:p>
            <w:pPr>
              <w:pStyle w:val="2"/>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
                <w:sz w:val="28"/>
                <w:szCs w:val="28"/>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
                <w:sz w:val="28"/>
                <w:szCs w:val="28"/>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
                <w:sz w:val="28"/>
                <w:szCs w:val="28"/>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
                <w:sz w:val="28"/>
                <w:szCs w:val="28"/>
              </w:rPr>
            </w:pPr>
          </w:p>
          <w:p>
            <w:pPr>
              <w:pStyle w:val="2"/>
              <w:keepNext w:val="0"/>
              <w:keepLines w:val="0"/>
              <w:pageBreakBefore w:val="0"/>
              <w:kinsoku/>
              <w:wordWrap/>
              <w:overflowPunct/>
              <w:topLinePunct w:val="0"/>
              <w:autoSpaceDE/>
              <w:autoSpaceDN/>
              <w:bidi w:val="0"/>
              <w:spacing w:line="560" w:lineRule="exact"/>
              <w:textAlignment w:val="auto"/>
              <w:rPr>
                <w:rFonts w:hint="eastAsia" w:ascii="仿宋" w:hAnsi="仿宋" w:eastAsia="仿宋" w:cs="仿宋"/>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24" w:hRule="exact"/>
          <w:jc w:val="center"/>
        </w:trPr>
        <w:tc>
          <w:tcPr>
            <w:tcW w:w="9161" w:type="dxa"/>
            <w:gridSpan w:val="2"/>
            <w:tcBorders>
              <w:top w:val="single" w:color="auto" w:sz="4" w:space="0"/>
              <w:bottom w:val="single" w:color="auto" w:sz="4" w:space="0"/>
            </w:tcBorders>
            <w:noWrap w:val="0"/>
            <w:vAlign w:val="top"/>
          </w:tcPr>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正文（不少于5000字）</w:t>
            </w: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73" w:hRule="exact"/>
          <w:jc w:val="center"/>
        </w:trPr>
        <w:tc>
          <w:tcPr>
            <w:tcW w:w="9161" w:type="dxa"/>
            <w:gridSpan w:val="2"/>
            <w:tcBorders>
              <w:top w:val="single" w:color="auto" w:sz="4" w:space="0"/>
            </w:tcBorders>
            <w:noWrap w:val="0"/>
            <w:vAlign w:val="top"/>
          </w:tcPr>
          <w:p>
            <w:pPr>
              <w:pStyle w:val="2"/>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参考文献</w:t>
            </w:r>
          </w:p>
        </w:tc>
      </w:tr>
    </w:tbl>
    <w:p>
      <w:pPr>
        <w:rPr>
          <w:rFonts w:hint="default"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备注：具体格式要求参考</w:t>
      </w:r>
      <w:bookmarkStart w:id="0" w:name="_GoBack"/>
      <w:bookmarkEnd w:id="0"/>
      <w:r>
        <w:rPr>
          <w:rFonts w:hint="eastAsia" w:ascii="仿宋" w:hAnsi="仿宋" w:eastAsia="仿宋" w:cs="仿宋"/>
          <w:kern w:val="2"/>
          <w:sz w:val="28"/>
          <w:szCs w:val="28"/>
          <w:lang w:val="en-US" w:eastAsia="zh-CN" w:bidi="ar-SA"/>
        </w:rPr>
        <w:t>附件4</w:t>
      </w:r>
    </w:p>
    <w:sectPr>
      <w:pgSz w:w="11906" w:h="16838"/>
      <w:pgMar w:top="1984"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隶书_GBK">
    <w:altName w:val="隶书"/>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隶书">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AB4D14"/>
    <w:multiLevelType w:val="singleLevel"/>
    <w:tmpl w:val="EEAB4D1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D76A1"/>
    <w:rsid w:val="04BB4A20"/>
    <w:rsid w:val="472D76A1"/>
    <w:rsid w:val="5981066A"/>
    <w:rsid w:val="5F3D5355"/>
    <w:rsid w:val="7E320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105</Words>
  <Characters>113</Characters>
  <Lines>0</Lines>
  <Paragraphs>0</Paragraphs>
  <TotalTime>4</TotalTime>
  <ScaleCrop>false</ScaleCrop>
  <LinksUpToDate>false</LinksUpToDate>
  <CharactersWithSpaces>152</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2026-06-01T11:07:00Z</dcterms:created>
  <dc:creator>Hp</dc:creator>
  <cp:lastModifiedBy>Hp</cp:lastModifiedBy>
  <dcterms:modified xsi:type="dcterms:W3CDTF">2026-06-05T12:58:05Z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21A6C60C6039473095F0DF88C112ACF4</vt:lpwstr>
  </property>
  <property fmtid="{D5CDD505-2E9C-101B-9397-08002B2CF9AE}" pid="4" name="KSOTemplateDocerSaveRecord">
    <vt:lpwstr>eyJoZGlkIjoiOWUwYjljNjBlZmQ5MGFkNmU2NmVmMTAyY2YyNDNkMmIiLCJ1c2VySWQiOiI5OTI0MjI1NDYifQ==</vt:lpwstr>
  </property>
</Properties>
</file>