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376" w:rsidRDefault="0081160A">
      <w:pPr>
        <w:jc w:val="center"/>
        <w:rPr>
          <w:b/>
          <w:sz w:val="36"/>
          <w:szCs w:val="36"/>
        </w:rPr>
      </w:pPr>
      <w:r>
        <w:rPr>
          <w:rFonts w:ascii="微软雅黑" w:eastAsia="微软雅黑" w:hAnsi="微软雅黑" w:cs="Tahoma" w:hint="eastAsia"/>
          <w:b/>
          <w:bCs/>
          <w:color w:val="333333"/>
          <w:sz w:val="30"/>
          <w:szCs w:val="30"/>
        </w:rPr>
        <w:t>香港创新创业精英培养项目选派名单</w:t>
      </w:r>
    </w:p>
    <w:tbl>
      <w:tblPr>
        <w:tblStyle w:val="a3"/>
        <w:tblW w:w="8520" w:type="dxa"/>
        <w:jc w:val="center"/>
        <w:tblLayout w:type="fixed"/>
        <w:tblLook w:val="04A0" w:firstRow="1" w:lastRow="0" w:firstColumn="1" w:lastColumn="0" w:noHBand="0" w:noVBand="1"/>
      </w:tblPr>
      <w:tblGrid>
        <w:gridCol w:w="651"/>
        <w:gridCol w:w="870"/>
        <w:gridCol w:w="705"/>
        <w:gridCol w:w="2400"/>
        <w:gridCol w:w="1465"/>
        <w:gridCol w:w="1749"/>
        <w:gridCol w:w="680"/>
      </w:tblGrid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680" w:type="dxa"/>
            <w:vAlign w:val="center"/>
          </w:tcPr>
          <w:p w:rsidR="00EE1376" w:rsidRDefault="0081160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宋卓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物理科学与技术学院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物理学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韦金朋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物理科学与技术学院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物理学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张萍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物理科学与技术学院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系统分析与集成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覃凤秋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电子工程学院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2017级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电子科学与技术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王梦玉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设计学院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2017级（研）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艺术设计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任新月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设计学院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2017级（研）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艺术设计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卓子钰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国际文化教育学院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英语（中英校际交流项目）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25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白法璋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政治与公共管理学院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社会保障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尹晴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政治与公共管理学院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2017级（研）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行政管理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66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陈仙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职业技术师范学院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职业技术教育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谭琳霖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政治与公共管理学院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行政管理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25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黄冬敏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经济管理学院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2017级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会计学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张瑶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教育学部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2016级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特殊教育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廖慧芝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环境与资源学院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EE1376" w:rsidRDefault="0081160A" w:rsidP="0081160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2018级（研）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学科教学（地理）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  <w:highlight w:val="yellow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曾晴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经济管理学院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2016级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人力资源管理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李玉露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职业技术师范学院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2017级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物流管理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谭亚君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职业技术师范学院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2017级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会计学（职教师资）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吴俞宁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职业技术师范学院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2017级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会计学（职教师资）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E1376" w:rsidTr="0081160A">
        <w:trPr>
          <w:trHeight w:val="460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陈丽婷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健康管理学院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2017级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健康服务与管理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李静榕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健康管理学院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2017级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健康服务与管理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21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梁锦美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经济管理学院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2016级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会计学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E1376" w:rsidTr="0081160A">
        <w:trPr>
          <w:trHeight w:val="517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董佳彬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教育学部</w:t>
            </w:r>
          </w:p>
        </w:tc>
        <w:tc>
          <w:tcPr>
            <w:tcW w:w="1465" w:type="dxa"/>
            <w:vAlign w:val="center"/>
          </w:tcPr>
          <w:p w:rsidR="00EE1376" w:rsidRPr="0081160A" w:rsidRDefault="0081160A" w:rsidP="0081160A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2018级（研）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教育管理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罗英萌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经济管理学院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人力资源管理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24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覃钰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经济管理学院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2015级</w:t>
            </w:r>
          </w:p>
        </w:tc>
        <w:tc>
          <w:tcPr>
            <w:tcW w:w="1749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经济学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</w:tr>
      <w:tr w:rsidR="00EE1376" w:rsidTr="0081160A">
        <w:trPr>
          <w:trHeight w:val="454"/>
          <w:jc w:val="center"/>
        </w:trPr>
        <w:tc>
          <w:tcPr>
            <w:tcW w:w="651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25</w:t>
            </w:r>
          </w:p>
        </w:tc>
        <w:tc>
          <w:tcPr>
            <w:tcW w:w="87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薛雅心</w:t>
            </w:r>
          </w:p>
        </w:tc>
        <w:tc>
          <w:tcPr>
            <w:tcW w:w="70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2400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计算机科学与信息工程学院/软件学院</w:t>
            </w:r>
          </w:p>
        </w:tc>
        <w:tc>
          <w:tcPr>
            <w:tcW w:w="1465" w:type="dxa"/>
            <w:vAlign w:val="center"/>
          </w:tcPr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2018级</w:t>
            </w:r>
          </w:p>
        </w:tc>
        <w:tc>
          <w:tcPr>
            <w:tcW w:w="1749" w:type="dxa"/>
            <w:vAlign w:val="center"/>
          </w:tcPr>
          <w:p w:rsidR="00791F42" w:rsidRDefault="0081160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计算机科学与</w:t>
            </w:r>
          </w:p>
          <w:p w:rsidR="00EE1376" w:rsidRDefault="0081160A">
            <w:pPr>
              <w:jc w:val="center"/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Cs w:val="21"/>
              </w:rPr>
              <w:t>技术</w:t>
            </w:r>
          </w:p>
        </w:tc>
        <w:tc>
          <w:tcPr>
            <w:tcW w:w="680" w:type="dxa"/>
            <w:vAlign w:val="center"/>
          </w:tcPr>
          <w:p w:rsidR="00EE1376" w:rsidRDefault="00EE1376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</w:tr>
    </w:tbl>
    <w:p w:rsidR="00EE1376" w:rsidRDefault="00EE1376"/>
    <w:sectPr w:rsidR="00EE1376" w:rsidSect="0081160A">
      <w:pgSz w:w="11906" w:h="16838"/>
      <w:pgMar w:top="646" w:right="1841" w:bottom="873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DB0256"/>
    <w:rsid w:val="00092B8D"/>
    <w:rsid w:val="00267CA5"/>
    <w:rsid w:val="00307481"/>
    <w:rsid w:val="00393D47"/>
    <w:rsid w:val="006355F8"/>
    <w:rsid w:val="007033FF"/>
    <w:rsid w:val="00791F42"/>
    <w:rsid w:val="00794EBB"/>
    <w:rsid w:val="0081160A"/>
    <w:rsid w:val="008D2F59"/>
    <w:rsid w:val="00B77089"/>
    <w:rsid w:val="00D4644E"/>
    <w:rsid w:val="00D95840"/>
    <w:rsid w:val="00EE1376"/>
    <w:rsid w:val="00F453A7"/>
    <w:rsid w:val="05FC5ADB"/>
    <w:rsid w:val="0C4A22FC"/>
    <w:rsid w:val="110E23C3"/>
    <w:rsid w:val="1BDA33E0"/>
    <w:rsid w:val="1D041132"/>
    <w:rsid w:val="1FA16A20"/>
    <w:rsid w:val="2EDB0256"/>
    <w:rsid w:val="325A6A9C"/>
    <w:rsid w:val="33343F20"/>
    <w:rsid w:val="3836640F"/>
    <w:rsid w:val="3D5F3F22"/>
    <w:rsid w:val="3E413DEB"/>
    <w:rsid w:val="65CB784C"/>
    <w:rsid w:val="695175D2"/>
    <w:rsid w:val="78425C61"/>
    <w:rsid w:val="7D71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58274"/>
  <w15:docId w15:val="{4B8B2589-C85C-4CB1-AE2B-21D10B94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2019-07-06T07:22:00Z</dcterms:created>
  <dcterms:modified xsi:type="dcterms:W3CDTF">2019-07-06T07:25:00Z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