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sz w:val="30"/>
          <w:szCs w:val="30"/>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100</w:t>
      </w:r>
      <w:r>
        <w:rPr>
          <w:rFonts w:hint="eastAsia" w:ascii="微软雅黑" w:hAnsi="微软雅黑" w:eastAsia="微软雅黑" w:cs="微软雅黑"/>
          <w:b/>
          <w:color w:val="333333"/>
          <w:kern w:val="0"/>
          <w:sz w:val="30"/>
          <w:szCs w:val="30"/>
          <w:lang w:bidi="ar"/>
        </w:rPr>
        <w:t>讲：大国博弈的文化之战</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Style w:val="9"/>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大国博弈的文化之战</w:t>
      </w:r>
    </w:p>
    <w:p>
      <w:pPr>
        <w:pStyle w:val="6"/>
        <w:widowControl/>
        <w:spacing w:beforeAutospacing="0" w:afterAutospacing="0" w:line="432" w:lineRule="auto"/>
        <w:jc w:val="both"/>
        <w:rPr>
          <w:rStyle w:val="9"/>
          <w:rFonts w:hint="eastAsia" w:ascii="宋体" w:hAnsi="宋体" w:eastAsia="宋体" w:cs="宋体"/>
          <w:color w:val="000000" w:themeColor="text1"/>
          <w:sz w:val="24"/>
          <w:szCs w:val="24"/>
          <w:lang w:eastAsia="zh-CN"/>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Fonts w:hint="eastAsia" w:ascii="宋体" w:hAnsi="宋体" w:eastAsia="宋体" w:cs="宋体"/>
          <w:sz w:val="24"/>
          <w:szCs w:val="24"/>
        </w:rPr>
        <w:t>付延慧 博士</w:t>
      </w:r>
      <w:bookmarkStart w:id="0" w:name="_GoBack"/>
      <w:bookmarkEnd w:id="0"/>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2020年9月</w:t>
      </w:r>
      <w:r>
        <w:rPr>
          <w:rFonts w:hint="eastAsia" w:ascii="宋体" w:hAnsi="宋体" w:eastAsia="宋体" w:cs="宋体"/>
          <w:color w:val="000000" w:themeColor="text1"/>
          <w:sz w:val="24"/>
          <w:szCs w:val="24"/>
          <w:lang w:val="en-US" w:eastAsia="zh-CN"/>
          <w14:textFill>
            <w14:solidFill>
              <w14:schemeClr w14:val="tx1"/>
            </w14:solidFill>
          </w14:textFill>
        </w:rPr>
        <w:t>15</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r>
        <w:rPr>
          <w:rFonts w:ascii="宋体" w:hAnsi="宋体" w:eastAsia="宋体" w:cs="宋体"/>
          <w:sz w:val="24"/>
          <w:szCs w:val="24"/>
        </w:rPr>
        <w:drawing>
          <wp:inline distT="0" distB="0" distL="114300" distR="114300">
            <wp:extent cx="4067810" cy="5601970"/>
            <wp:effectExtent l="0" t="0" r="8890" b="1778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067810" cy="5601970"/>
                    </a:xfrm>
                    <a:prstGeom prst="rect">
                      <a:avLst/>
                    </a:prstGeom>
                    <a:noFill/>
                    <a:ln w="9525">
                      <a:noFill/>
                    </a:ln>
                  </pic:spPr>
                </pic:pic>
              </a:graphicData>
            </a:graphic>
          </wp:inline>
        </w:drawing>
      </w:r>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41D428B"/>
    <w:rsid w:val="244B5D88"/>
    <w:rsid w:val="270765C7"/>
    <w:rsid w:val="29BD3464"/>
    <w:rsid w:val="29BF7F99"/>
    <w:rsid w:val="317B7BBE"/>
    <w:rsid w:val="35560420"/>
    <w:rsid w:val="39805E70"/>
    <w:rsid w:val="3DE952C4"/>
    <w:rsid w:val="41403E92"/>
    <w:rsid w:val="45BE27EE"/>
    <w:rsid w:val="491623C2"/>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0</TotalTime>
  <ScaleCrop>false</ScaleCrop>
  <LinksUpToDate>false</LinksUpToDate>
  <CharactersWithSpaces>810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X.FreyA</cp:lastModifiedBy>
  <dcterms:modified xsi:type="dcterms:W3CDTF">2020-09-11T07:25:57Z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