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eastAsia="zh-CN" w:bidi="ar"/>
        </w:rPr>
      </w:pPr>
      <w:r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30"/>
          <w:szCs w:val="30"/>
          <w:u w:val="none"/>
          <w:shd w:val="clear" w:fill="FFFFFF"/>
          <w:lang w:eastAsia="zh-CN" w:bidi="ar"/>
        </w:rPr>
        <w:t>广西师范大学大学生创新创业训练营（第五期精英班）培养方案</w:t>
      </w:r>
    </w:p>
    <w:p/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训练营简介</w:t>
      </w:r>
    </w:p>
    <w:p>
      <w:pPr>
        <w:numPr>
          <w:ilvl w:val="0"/>
          <w:numId w:val="0"/>
        </w:numPr>
        <w:ind w:firstLine="56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广西师范大学创新创业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TW"/>
        </w:rPr>
        <w:t>训练营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是基于我校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/>
        </w:rPr>
        <w:t>创新型、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创业型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应用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/>
        </w:rPr>
        <w:t>型人才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培养目标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TW"/>
        </w:rPr>
        <w:t>采用OBE（outcome-based Education）成果化导向课程设计，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/>
        </w:rPr>
        <w:t>通过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 w:eastAsia="zh-TW"/>
        </w:rPr>
        <w:t>课程教学与企业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TW"/>
        </w:rPr>
        <w:t>真实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 w:eastAsia="zh-TW"/>
        </w:rPr>
        <w:t>项目实践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TW"/>
        </w:rPr>
        <w:t>训练结合进行人才培养，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旨在培养学生创业胜任力。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TW"/>
        </w:rPr>
        <w:t>2015年开设第一期，2016年升级为以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创业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TW"/>
        </w:rPr>
        <w:t>训练为主的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社会实践课程，</w:t>
      </w:r>
      <w:r>
        <w:rPr>
          <w:rFonts w:hint="default" w:asciiTheme="minorEastAsia" w:hAnsiTheme="minorEastAsia" w:cstheme="minorEastAsia"/>
          <w:sz w:val="28"/>
          <w:szCs w:val="28"/>
        </w:rPr>
        <w:t>现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已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TW"/>
        </w:rPr>
        <w:t>结业学员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223人，目前第四期（精英班）在训67人，累计产生创业项目150余项，训练营学员作为创始人</w:t>
      </w:r>
      <w:r>
        <w:rPr>
          <w:rFonts w:hint="default" w:asciiTheme="minorEastAsia" w:hAnsiTheme="minorEastAsia" w:cstheme="minorEastAsia"/>
          <w:sz w:val="28"/>
          <w:szCs w:val="28"/>
        </w:rPr>
        <w:t>进行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工商登记注册并持续经营项目27项，</w:t>
      </w:r>
      <w:r>
        <w:rPr>
          <w:rFonts w:hint="default" w:asciiTheme="minorEastAsia" w:hAnsiTheme="minorEastAsia" w:cstheme="minorEastAsia"/>
          <w:sz w:val="28"/>
          <w:szCs w:val="28"/>
        </w:rPr>
        <w:t>学员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项目曾获得中国“互联网+”大学生创新创业大赛国赛银奖、全国“创青春”大学生创新创业大赛区赛银奖等多个奖项，其中第三期学员中有2人获得保送研究生资格，目前第四期学员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中李南慰和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贾清伟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等同学均已注册公司，并且贾清伟已拿到INP-ENSEEIHT（法国图卢兹综合理工学院）、ESIEE Paris（法国巴黎高等电子工程师学院）等6所法国精英院校（Les grandes écoles）的（奖学金）录取通知</w:t>
      </w:r>
      <w:r>
        <w:rPr>
          <w:rFonts w:hint="default" w:asciiTheme="minorEastAsia" w:hAnsiTheme="minorEastAsia" w:cstheme="minorEastAsia"/>
          <w:sz w:val="28"/>
          <w:szCs w:val="28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训练营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为我校培养优秀创新创业人才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营造良好创新创业氛围起到了重要</w:t>
      </w:r>
      <w:r>
        <w:rPr>
          <w:rFonts w:hint="default" w:asciiTheme="minorEastAsia" w:hAnsiTheme="minorEastAsia" w:cstheme="minorEastAsia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推动作用。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培养目标和培养规格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（一）培养目标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创新创业训练营课程</w:t>
      </w:r>
      <w:r>
        <w:rPr>
          <w:rFonts w:hint="default" w:asciiTheme="minorEastAsia" w:hAnsiTheme="minorEastAsia" w:cstheme="minorEastAsia"/>
          <w:sz w:val="28"/>
          <w:szCs w:val="28"/>
        </w:rPr>
        <w:t>旨在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 w:eastAsia="zh-CN"/>
        </w:rPr>
        <w:t>培养具有优秀企业家精神、较强创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业胜任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 w:eastAsia="zh-CN"/>
        </w:rPr>
        <w:t>力的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高素质人才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学员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zh-TW" w:eastAsia="zh-CN"/>
        </w:rPr>
        <w:t>结业后，具备可以独立创办企业或参与创业团队共同创业的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创业胜任力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，并</w:t>
      </w:r>
      <w:r>
        <w:rPr>
          <w:rFonts w:hint="default" w:asciiTheme="minorEastAsia" w:hAnsiTheme="minorEastAsia" w:cstheme="minorEastAsia"/>
          <w:sz w:val="28"/>
          <w:szCs w:val="28"/>
          <w:lang w:eastAsia="zh-CN"/>
        </w:rPr>
        <w:t>在参与企业项目实训中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有创新</w:t>
      </w:r>
      <w:r>
        <w:rPr>
          <w:rFonts w:hint="default" w:asciiTheme="minorEastAsia" w:hAnsiTheme="minorEastAsia" w:cstheme="minorEastAsia"/>
          <w:sz w:val="28"/>
          <w:szCs w:val="28"/>
          <w:lang w:eastAsia="zh-CN"/>
        </w:rPr>
        <w:t>创业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项目孵化成果。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（二）培养规格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1.学制：1学年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2.课时：108个课时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3.学分：最高可转换创新创业8个学分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参照《广西师范大学创新创业学分认定转换办法》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.培养要求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知识要求：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要求学员熟悉创新创业常见法律实务、新媒体运营</w:t>
      </w:r>
      <w:r>
        <w:rPr>
          <w:rFonts w:hint="default" w:asciiTheme="minorEastAsia" w:hAnsiTheme="minorEastAsia" w:cstheme="minorEastAsia"/>
          <w:sz w:val="28"/>
          <w:szCs w:val="28"/>
        </w:rPr>
        <w:t>、市场营销实务等理论，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掌握</w:t>
      </w:r>
      <w:r>
        <w:rPr>
          <w:rFonts w:hint="default" w:asciiTheme="minorEastAsia" w:hAnsiTheme="minorEastAsia" w:cstheme="minorEastAsia"/>
          <w:sz w:val="28"/>
          <w:szCs w:val="28"/>
        </w:rPr>
        <w:t>设计思维、精益创业等国际前沿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的创新创业方法论</w:t>
      </w:r>
      <w:r>
        <w:rPr>
          <w:rFonts w:hint="default" w:asciiTheme="minorEastAsia" w:hAnsiTheme="minorEastAsia" w:cstheme="minorEastAsia"/>
          <w:sz w:val="28"/>
          <w:szCs w:val="28"/>
        </w:rPr>
        <w:t>和工具。</w:t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 能力要求：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要求学生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基于创业胜任力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着力培养以下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项能力体系，包括（1）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自信力；（2）创新力；（3）行动力；（4）共情力；（5）交响力；（6）自我认知力；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思考能力；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合作能力；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  <w:r>
        <w:rPr>
          <w:rFonts w:hint="default" w:asciiTheme="minorEastAsia" w:hAnsiTheme="minorEastAsia" w:cstheme="minorEastAsia"/>
          <w:sz w:val="28"/>
          <w:szCs w:val="28"/>
        </w:rPr>
        <w:t>解决复杂问题的能力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应对不确定能力。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素质要求：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要求学时具备良好的身心素质、较强的创新创业意识和企业家精神</w:t>
      </w:r>
      <w:r>
        <w:rPr>
          <w:rFonts w:hint="default" w:asciiTheme="minorEastAsia" w:hAnsiTheme="minorEastAsia" w:cstheme="minorEastAsia"/>
          <w:sz w:val="28"/>
          <w:szCs w:val="28"/>
        </w:rPr>
        <w:t>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课程设置和学时安排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创新创业意识激发课程</w:t>
      </w:r>
      <w:r>
        <w:rPr>
          <w:rFonts w:hint="default" w:asciiTheme="minorEastAsia" w:hAnsi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18</w:t>
      </w:r>
      <w:r>
        <w:rPr>
          <w:rFonts w:hint="default" w:asciiTheme="minorEastAsia" w:hAnsiTheme="minorEastAsia" w:cstheme="minorEastAsia"/>
          <w:sz w:val="28"/>
          <w:szCs w:val="28"/>
        </w:rPr>
        <w:t>学时）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default" w:asciiTheme="minorEastAsia" w:hAnsiTheme="minorEastAsia" w:cstheme="minorEastAsia"/>
          <w:sz w:val="28"/>
          <w:szCs w:val="28"/>
        </w:rPr>
        <w:t xml:space="preserve">   主要以线上课程和校内互动体验的创新创业方法论相关课程，如设计思维、精益创业等。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创新创业方法训练课程</w:t>
      </w:r>
      <w:r>
        <w:rPr>
          <w:rFonts w:hint="default" w:asciiTheme="minorEastAsia" w:hAnsiTheme="minorEastAsia" w:cstheme="minorEastAsia"/>
          <w:sz w:val="28"/>
          <w:szCs w:val="28"/>
        </w:rPr>
        <w:t xml:space="preserve"> 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</w:t>
      </w:r>
      <w:r>
        <w:rPr>
          <w:rFonts w:hint="default" w:asciiTheme="minorEastAsia" w:hAnsiTheme="minorEastAsia" w:cstheme="minorEastAsia"/>
          <w:sz w:val="28"/>
          <w:szCs w:val="28"/>
        </w:rPr>
        <w:t>0学时）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default" w:asciiTheme="minorEastAsia" w:hAnsiTheme="minorEastAsia" w:cstheme="minorEastAsia"/>
          <w:sz w:val="28"/>
          <w:szCs w:val="28"/>
        </w:rPr>
        <w:t xml:space="preserve">  主要以校外导师创业沙龙、企业考察、游学访问等活动内容。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创新创业项目实战</w:t>
      </w:r>
      <w:r>
        <w:rPr>
          <w:rFonts w:hint="default" w:asciiTheme="minorEastAsia" w:hAnsiTheme="minorEastAsia" w:cstheme="minorEastAsia"/>
          <w:sz w:val="28"/>
          <w:szCs w:val="28"/>
        </w:rPr>
        <w:t xml:space="preserve">      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80</w:t>
      </w:r>
      <w:r>
        <w:rPr>
          <w:rFonts w:hint="default" w:asciiTheme="minorEastAsia" w:hAnsiTheme="minorEastAsia" w:cstheme="minorEastAsia"/>
          <w:sz w:val="28"/>
          <w:szCs w:val="28"/>
        </w:rPr>
        <w:t>学时）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sz w:val="28"/>
          <w:szCs w:val="28"/>
        </w:rPr>
      </w:pPr>
      <w:r>
        <w:rPr>
          <w:rFonts w:hint="default" w:asciiTheme="minorEastAsia" w:hAnsiTheme="minorEastAsia" w:cstheme="minorEastAsia"/>
          <w:sz w:val="28"/>
          <w:szCs w:val="28"/>
        </w:rPr>
        <w:t xml:space="preserve">  结合项目课题针对企业真实需求进行实战训练，并与企业工商形成项目成果清单，作为结业挑战目标。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教学进程总体安排  </w:t>
      </w:r>
    </w:p>
    <w:tbl>
      <w:tblPr>
        <w:tblStyle w:val="3"/>
        <w:tblpPr w:leftFromText="180" w:rightFromText="180" w:vertAnchor="text" w:horzAnchor="page" w:tblpX="1462" w:tblpY="377"/>
        <w:tblOverlap w:val="never"/>
        <w:tblW w:w="9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523"/>
        <w:gridCol w:w="3877"/>
        <w:gridCol w:w="1102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316" w:type="dxa"/>
          </w:tcPr>
          <w:p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5400" w:type="dxa"/>
            <w:gridSpan w:val="2"/>
          </w:tcPr>
          <w:p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1102" w:type="dxa"/>
          </w:tcPr>
          <w:p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课时</w:t>
            </w:r>
          </w:p>
        </w:tc>
        <w:tc>
          <w:tcPr>
            <w:tcW w:w="1520" w:type="dxa"/>
          </w:tcPr>
          <w:p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考核要求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2019.12-2020.03</w:t>
            </w:r>
          </w:p>
        </w:tc>
        <w:tc>
          <w:tcPr>
            <w:tcW w:w="152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创新创业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思维训练</w:t>
            </w:r>
          </w:p>
        </w:tc>
        <w:tc>
          <w:tcPr>
            <w:tcW w:w="38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1.创新创业思维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2.线上课程</w:t>
            </w:r>
          </w:p>
        </w:tc>
        <w:tc>
          <w:tcPr>
            <w:tcW w:w="110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52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课堂出勤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3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2020.03-2020.05</w:t>
            </w:r>
          </w:p>
        </w:tc>
        <w:tc>
          <w:tcPr>
            <w:tcW w:w="152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创新创业方法训练</w:t>
            </w:r>
          </w:p>
        </w:tc>
        <w:tc>
          <w:tcPr>
            <w:tcW w:w="38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1.政策、创业环境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企业家精神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2.企业家沙龙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结合立项项目组建团队考察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游学</w:t>
            </w:r>
          </w:p>
        </w:tc>
        <w:tc>
          <w:tcPr>
            <w:tcW w:w="110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2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企业家沙龙和游学等活动参与心得体会报告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3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2020.05-2020.12</w:t>
            </w:r>
          </w:p>
        </w:tc>
        <w:tc>
          <w:tcPr>
            <w:tcW w:w="152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创新创业项目实战训练</w:t>
            </w:r>
          </w:p>
        </w:tc>
        <w:tc>
          <w:tcPr>
            <w:tcW w:w="38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依据立项项目选择企业实训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确立项目成果清单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结合企业项目实训；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校内外导师联合指导。</w:t>
            </w:r>
          </w:p>
        </w:tc>
        <w:tc>
          <w:tcPr>
            <w:tcW w:w="110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152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项目策划方案与中期报告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3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总结</w:t>
            </w:r>
          </w:p>
        </w:tc>
        <w:tc>
          <w:tcPr>
            <w:tcW w:w="152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创新创业项目总结</w:t>
            </w:r>
          </w:p>
        </w:tc>
        <w:tc>
          <w:tcPr>
            <w:tcW w:w="38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项目运营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中期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报告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和项目运营总结</w:t>
            </w:r>
          </w:p>
        </w:tc>
        <w:tc>
          <w:tcPr>
            <w:tcW w:w="110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2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项目运营报告或创业项目书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  <w:tc>
          <w:tcPr>
            <w:tcW w:w="152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其他课程</w:t>
            </w:r>
          </w:p>
        </w:tc>
        <w:tc>
          <w:tcPr>
            <w:tcW w:w="38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一日助理、阅读、美学、社交礼仪等学习内容</w:t>
            </w:r>
          </w:p>
        </w:tc>
        <w:tc>
          <w:tcPr>
            <w:tcW w:w="110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2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结业要求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完成108个课时个阶段考核和企业项目成果清单，提交项目中期报告和项目运行总结报告。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六、</w:t>
      </w:r>
      <w:r>
        <w:rPr>
          <w:rFonts w:hint="default" w:asciiTheme="minorEastAsia" w:hAnsiTheme="minorEastAsia" w:cstheme="minorEastAsia"/>
          <w:b/>
          <w:bCs/>
          <w:sz w:val="28"/>
          <w:szCs w:val="28"/>
        </w:rPr>
        <w:t>其他说明</w:t>
      </w:r>
    </w:p>
    <w:p>
      <w:pPr>
        <w:numPr>
          <w:ilvl w:val="0"/>
          <w:numId w:val="0"/>
        </w:numPr>
        <w:ind w:left="280" w:left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1.训练营设班主任1人和助理班主任2人，负责训练营日常管理；</w:t>
      </w:r>
    </w:p>
    <w:p>
      <w:pPr>
        <w:numPr>
          <w:ilvl w:val="0"/>
          <w:numId w:val="0"/>
        </w:numPr>
        <w:ind w:left="280" w:leftChars="0"/>
        <w:rPr>
          <w:rFonts w:hint="default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</w:t>
      </w:r>
      <w:r>
        <w:rPr>
          <w:rFonts w:hint="default" w:asciiTheme="minorEastAsia" w:hAnsiTheme="minorEastAsia" w:cstheme="minorEastAsia"/>
          <w:sz w:val="28"/>
          <w:szCs w:val="28"/>
        </w:rPr>
        <w:t>未完成项目成果清单可申请延期一年结业。</w:t>
      </w:r>
      <w:bookmarkStart w:id="0" w:name="_GoBack"/>
      <w:bookmarkEnd w:id="0"/>
    </w:p>
    <w:p>
      <w:pPr>
        <w:numPr>
          <w:ilvl w:val="0"/>
          <w:numId w:val="0"/>
        </w:numPr>
        <w:ind w:left="280" w:leftChars="0"/>
        <w:rPr>
          <w:rFonts w:hint="default" w:asciiTheme="minorEastAsia" w:hAnsiTheme="minorEastAsia" w:cstheme="minorEastAsia"/>
          <w:sz w:val="28"/>
          <w:szCs w:val="28"/>
        </w:rPr>
      </w:pP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sz w:val="28"/>
          <w:szCs w:val="28"/>
        </w:rPr>
      </w:pPr>
      <w:r>
        <w:rPr>
          <w:rFonts w:hint="default" w:asciiTheme="minorEastAsia" w:hAnsiTheme="minorEastAsia" w:cstheme="minorEastAsia"/>
          <w:sz w:val="28"/>
          <w:szCs w:val="28"/>
        </w:rPr>
        <w:t xml:space="preserve">                                 广西师范大学创新创业学院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sz w:val="28"/>
          <w:szCs w:val="28"/>
        </w:rPr>
      </w:pPr>
      <w:r>
        <w:rPr>
          <w:rFonts w:hint="default" w:asciiTheme="minorEastAsia" w:hAnsiTheme="minorEastAsia" w:cstheme="minorEastAsia"/>
          <w:sz w:val="28"/>
          <w:szCs w:val="28"/>
        </w:rPr>
        <w:t xml:space="preserve">                                        2019年12月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20</w:t>
      </w:r>
      <w:r>
        <w:rPr>
          <w:rFonts w:hint="default" w:asciiTheme="minorEastAsia" w:hAnsiTheme="minorEastAsia" w:cstheme="minorEastAsia"/>
          <w:sz w:val="28"/>
          <w:szCs w:val="28"/>
        </w:rPr>
        <w:t>日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sz w:val="28"/>
          <w:szCs w:val="28"/>
        </w:rPr>
      </w:pPr>
    </w:p>
    <w:tbl>
      <w:tblPr>
        <w:tblStyle w:val="3"/>
        <w:tblpPr w:leftFromText="180" w:rightFromText="180" w:vertAnchor="text" w:horzAnchor="page" w:tblpXSpec="center" w:tblpY="823"/>
        <w:tblOverlap w:val="never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790"/>
        <w:gridCol w:w="3665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520" w:type="dxa"/>
            <w:gridSpan w:val="4"/>
          </w:tcPr>
          <w:p>
            <w:pPr>
              <w:numPr>
                <w:ilvl w:val="0"/>
                <w:numId w:val="0"/>
              </w:numPr>
              <w:ind w:firstLine="1124" w:firstLineChars="400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大学生创新创业训练营第五期（精英班）立项指南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项目方向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项目说明</w:t>
            </w:r>
          </w:p>
        </w:tc>
        <w:tc>
          <w:tcPr>
            <w:tcW w:w="226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导师企业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桂林文化主题创意设计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基于“桂林”相关文化进行创意产品设计或推广方案设计</w:t>
            </w:r>
          </w:p>
        </w:tc>
        <w:tc>
          <w:tcPr>
            <w:tcW w:w="2263" w:type="dxa"/>
            <w:vMerge w:val="restart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千烨集团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桂林三养胶麦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接亲网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桂林飞宇科技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桂林新远大旅游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广西产教融合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桂林闲云漫旅文化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桂林穿山岩酒窖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桂林研学活动设计开发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基于桂林当地游学资源研学线路设计开发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传统文化传承创新设计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以中国传统文化的推广创新为项目进行运营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本土特色产品营销策划推广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（如桂林罗汉果、桂林米粉等）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以各地特色农产品为主（重点扶贫地区）训练营销推广策划方案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新媒体运营管理实训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（公众号、抖音短视频为主）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以微信公众号、抖音号运营技巧为主，训练全媒体运营管理能力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咖啡、民宿、美食旅行体验和主题沙龙活动策划推广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前期参与咖啡、茶艺等培训，然后基于特色咖啡厅、民宿、茶馆、餐厅旅行体验设计为主进行创新活动设计策划推广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微电影、小视频制作拍摄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微电影、小视频拍摄技巧培训并结合企业项目需求产出成果，要求自带手机、相机等拍摄设备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小程序、网站开发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基于企业项目需求开发小程序与网站，要求有一定的计算机编程基础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电子产品与旅游项目融合开发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基于稳定器类电子产品与桂林旅游的结合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高铁O2O商旅平台运营实践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基于高铁商旅平台产品运营推广策划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其他自带项目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学员自己创业项目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附：第五期训练营（精英班）立项指南 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D08C1"/>
    <w:multiLevelType w:val="singleLevel"/>
    <w:tmpl w:val="5DED08C1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DED0AE8"/>
    <w:multiLevelType w:val="singleLevel"/>
    <w:tmpl w:val="5DED0AE8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751F7"/>
    <w:rsid w:val="01F3253B"/>
    <w:rsid w:val="04861955"/>
    <w:rsid w:val="05DE0F75"/>
    <w:rsid w:val="07CC70A2"/>
    <w:rsid w:val="07D4219E"/>
    <w:rsid w:val="09DA0626"/>
    <w:rsid w:val="0CBB53B9"/>
    <w:rsid w:val="1FFE531D"/>
    <w:rsid w:val="28513B1A"/>
    <w:rsid w:val="32FC75EE"/>
    <w:rsid w:val="3D393B6F"/>
    <w:rsid w:val="46750246"/>
    <w:rsid w:val="4F0A2026"/>
    <w:rsid w:val="521A1684"/>
    <w:rsid w:val="59EA280C"/>
    <w:rsid w:val="5A74650F"/>
    <w:rsid w:val="64D7656E"/>
    <w:rsid w:val="66EBEBDA"/>
    <w:rsid w:val="67821198"/>
    <w:rsid w:val="6D2C5782"/>
    <w:rsid w:val="6DD751F7"/>
    <w:rsid w:val="7DF11687"/>
    <w:rsid w:val="D3DB55D4"/>
    <w:rsid w:val="D7BF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2019-12-08T22:14:00Z</dcterms:created>
  <dc:creator>liaolaoshi</dc:creator>
  <cp:lastModifiedBy>子琰</cp:lastModifiedBy>
  <cp:lastPrinted>2019-12-10T08:53:00Z</cp:lastPrinted>
  <dcterms:modified xsi:type="dcterms:W3CDTF">2019-12-20T05:16:29Z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