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23D71">
      <w:pPr>
        <w:jc w:val="both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1 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lang w:val="en-US" w:eastAsia="zh-CN"/>
        </w:rPr>
        <w:t xml:space="preserve">                      </w:t>
      </w:r>
    </w:p>
    <w:p w14:paraId="64B4E275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雁园清风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讲堂主讲人及讲题一览表</w:t>
      </w:r>
    </w:p>
    <w:bookmarkEnd w:id="0"/>
    <w:p w14:paraId="5E196E9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 w:firstLineChars="0"/>
        <w:jc w:val="both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4"/>
        <w:tblW w:w="132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602"/>
        <w:gridCol w:w="1126"/>
        <w:gridCol w:w="3550"/>
        <w:gridCol w:w="6204"/>
      </w:tblGrid>
      <w:tr w14:paraId="3FCC7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08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E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A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04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主讲人姓名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1F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职称/职务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BC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讲题名称</w:t>
            </w:r>
          </w:p>
        </w:tc>
      </w:tr>
      <w:tr w14:paraId="30924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415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2A355DF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A5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离退休工作处（学校关工委）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AD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蓝常周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C24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教授（退休）/广西师范大学原副校长，学校“五老”宣讲团成员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0C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古代廉洁诗词赏析及其现实意义</w:t>
            </w:r>
          </w:p>
        </w:tc>
      </w:tr>
      <w:tr w14:paraId="3D56F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315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0F5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B68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85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白晓军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305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教授（退休）/广西师范大学原副校长，学校“五老”宣讲团成员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16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中国山水花鸟画的象征性表达一一兼谈廉洁创意作品赏析与创作</w:t>
            </w:r>
          </w:p>
        </w:tc>
      </w:tr>
      <w:tr w14:paraId="61C96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09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CBDA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691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09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徐坤华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9E8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副研究员（退休）/校关工委副主任、原校纪委副书记，学校“五老”宣讲团成员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A5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自我革命 拒腐防变一一新中国成立以来的反腐败斗争</w:t>
            </w:r>
          </w:p>
        </w:tc>
      </w:tr>
      <w:tr w14:paraId="51390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20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14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B9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27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唐  凌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C1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教授、博士生导师（退休）/学校“五老”宣讲团成员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76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湘江战役对中国革命的影响</w:t>
            </w:r>
          </w:p>
        </w:tc>
      </w:tr>
      <w:tr w14:paraId="6F4F9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94FB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B2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5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周建明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54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教授（退休）/校关工委委员，学校“五老”宣讲团成员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F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清风致远：桂林山水间的廉洁清风—— 桂林古代廉吏与当代反腐倡廉启示</w:t>
            </w:r>
          </w:p>
        </w:tc>
      </w:tr>
      <w:tr w14:paraId="52A92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066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5AE8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57" w:leftChars="82" w:hanging="285" w:hangingChars="102"/>
              <w:jc w:val="both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C7E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EB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俸继锋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B54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副教授（退休）/校关工委委员，学校“五老”宣讲团成员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8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理想、信念与成长成才实践</w:t>
            </w:r>
          </w:p>
        </w:tc>
      </w:tr>
      <w:tr w14:paraId="561B6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02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536B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57" w:leftChars="82" w:hanging="285" w:hangingChars="102"/>
              <w:jc w:val="both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BF7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D9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曾云莺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5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副教授（退休）/学校“五老”宣讲团成员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44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做一个好人</w:t>
            </w:r>
          </w:p>
        </w:tc>
      </w:tr>
      <w:tr w14:paraId="7ADF2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31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8A56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B4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88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刘立浩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73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研究员（退休）/党风廉政</w:t>
            </w:r>
          </w:p>
          <w:p w14:paraId="2B4FFF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建设办公室/党委巡察工作</w:t>
            </w:r>
          </w:p>
          <w:p w14:paraId="415734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办公室原五级纪检员，学校“五老”宣讲团成员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5F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以铁的纪律淬炼永葆清廉本色的新时代青年</w:t>
            </w:r>
          </w:p>
        </w:tc>
      </w:tr>
      <w:tr w14:paraId="003AA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52B8D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10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党风廉政建设办公室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C0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伍尚海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9D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主任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B4B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1.文以载道：漫话中华传统廉洁文化</w:t>
            </w:r>
          </w:p>
          <w:p w14:paraId="68201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2.新时代高校廉洁文化建设的实践与追问</w:t>
            </w:r>
          </w:p>
        </w:tc>
      </w:tr>
      <w:tr w14:paraId="5DC1A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E56C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6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34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F3D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陈云翔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606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副主任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E1F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学史力行，推动校内巡察工作高质量发展</w:t>
            </w:r>
          </w:p>
        </w:tc>
      </w:tr>
      <w:tr w14:paraId="3E21B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7B3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16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F8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C40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朱伟军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49A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  <w:t>副主任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776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从红色家书品读中国共产党人的清廉品格 </w:t>
            </w:r>
          </w:p>
        </w:tc>
      </w:tr>
      <w:tr w14:paraId="565E4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37D8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16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B3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CB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莫喻然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2D5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科长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87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从马克思主义道德观看廉洁修养的生活智慧</w:t>
            </w:r>
          </w:p>
        </w:tc>
      </w:tr>
      <w:tr w14:paraId="6F01C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66CC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D6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文学院/国际中文教育学院/新闻与传播学院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72D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陈广林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D86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编辑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DAC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廉洁身心  贵在践行</w:t>
            </w:r>
          </w:p>
        </w:tc>
      </w:tr>
      <w:tr w14:paraId="678D2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9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F536C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47F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B15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谭智奇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FC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学院党委副书记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25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广西师范大学红色校史</w:t>
            </w:r>
          </w:p>
        </w:tc>
      </w:tr>
      <w:tr w14:paraId="0E6CB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1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32A9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AA8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8C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  瑞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4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讲师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60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子恺漫画话廉洁</w:t>
            </w:r>
          </w:p>
        </w:tc>
      </w:tr>
      <w:tr w14:paraId="6A4A3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227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69F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1E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文化与旅游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E1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颜小华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F7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教授/学院党委书记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55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1.独秀风骨映初心：独秀峰碑刻与校园廉洁文化历史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2.百年清风：中国共产党党风廉政建设历程</w:t>
            </w:r>
          </w:p>
        </w:tc>
      </w:tr>
      <w:tr w14:paraId="5163C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7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1DB74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5D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85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  武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11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教授/学院副院长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99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明清时代的反腐倡廉及其当代镜鉴</w:t>
            </w:r>
          </w:p>
        </w:tc>
      </w:tr>
      <w:tr w14:paraId="7E100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55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9F85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5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</w:t>
            </w:r>
          </w:p>
          <w:p w14:paraId="78B6A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主义学院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069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韩建夫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6B35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副教授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9AA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儒家哲学中的“正”观念及其当代价值</w:t>
            </w:r>
          </w:p>
        </w:tc>
      </w:tr>
      <w:tr w14:paraId="62910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77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08EB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4F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CF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段海风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FB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教授/广西师范大学党内法规研究中心办公室主任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7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1.加强党规党纪学习，坚持依法治国与依规治党的有机统一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2.党内法规在我国法治建设中的特殊地位与作用发挥</w:t>
            </w:r>
          </w:p>
        </w:tc>
      </w:tr>
      <w:tr w14:paraId="06BF6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15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00E6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00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1D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何乃柱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4A4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副教授/校团委兼职副书记、学院社会工作实验实践中心主任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D1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守好青年社会公益性服务的底线与底色</w:t>
            </w:r>
          </w:p>
        </w:tc>
      </w:tr>
      <w:tr w14:paraId="56560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9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0064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CD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54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  正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BC9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副教授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68D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学术道德与规范</w:t>
            </w:r>
          </w:p>
        </w:tc>
      </w:tr>
      <w:tr w14:paraId="65CF8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2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8580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3E5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F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王孟筠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BC9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副教授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028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为学与为人之间：廉洁自律何以成为大学教育的一部分</w:t>
            </w:r>
          </w:p>
        </w:tc>
      </w:tr>
      <w:tr w14:paraId="5F6A6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9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4A5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23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4D1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5D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钟景清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6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学院党委副书记、纪委书记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AE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如何涵养“清淳学生”品格</w:t>
            </w:r>
          </w:p>
        </w:tc>
      </w:tr>
      <w:tr w14:paraId="4EB2A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5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02C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24</w:t>
            </w: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1A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50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谢婷婷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83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学院党委副书记、纪委书记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C6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校史铸廉 师道致远——广西师大廉洁文化底蕴阐释</w:t>
            </w:r>
          </w:p>
        </w:tc>
      </w:tr>
      <w:tr w14:paraId="326C3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39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01E1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3DB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B6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婷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AA5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讲师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38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行走的廉洁课堂——校史人物廉洁故事讲解</w:t>
            </w:r>
          </w:p>
        </w:tc>
      </w:tr>
      <w:tr w14:paraId="02B0A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82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C18B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E1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23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严浩真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B4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学院党委副书记、纪委书记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6B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“第二个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结合”与青春使命：传统修身智慧与新时代青年党员的清正廉洁》</w:t>
            </w:r>
          </w:p>
        </w:tc>
      </w:tr>
      <w:tr w14:paraId="63111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6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4C02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64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A3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  锋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7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73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1.廉洁教育——坚守学术伦理，守护科研净土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2.纪律教育——严守学术规范，筑牢科研生命线</w:t>
            </w:r>
          </w:p>
        </w:tc>
      </w:tr>
      <w:tr w14:paraId="0BFD1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30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AD3F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16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6AB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62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梁婵娟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8A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学院党委副书记、纪委书记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5F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1.廉洁教育——扣好职业生涯的“第一粒扣子”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2.纪律教育——无规矩不成方圆，让守纪成为一种习惯</w:t>
            </w:r>
          </w:p>
        </w:tc>
      </w:tr>
      <w:tr w14:paraId="6652F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84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C9C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0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72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柳莲君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AF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学院团委书记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43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1.物理人的廉洁相对论：以初心之力，塑育人之光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2.清风铸团魂·廉洁育新人——高校基层团委引领学生组织廉洁育人实践</w:t>
            </w:r>
          </w:p>
        </w:tc>
      </w:tr>
      <w:tr w14:paraId="1A7A6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5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0A6A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D3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22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  青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464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学院纪委书记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AC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科研不越界，创新守底线——化药领域学术不端警示</w:t>
            </w:r>
          </w:p>
        </w:tc>
      </w:tr>
      <w:tr w14:paraId="44F33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36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BF7E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31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9A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FC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敏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5C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学院党委副书记、纪委书记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C8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廉洁自律立师德，风清气正树新风</w:t>
            </w:r>
          </w:p>
        </w:tc>
      </w:tr>
      <w:tr w14:paraId="64109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5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B735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32</w:t>
            </w: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4C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5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智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3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教授/学院副院长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EA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传承优秀传统文化、弘扬中华体育精神</w:t>
            </w:r>
          </w:p>
        </w:tc>
      </w:tr>
      <w:tr w14:paraId="69A43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7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C9CC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33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14E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96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俏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FB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学院党委副书记、纪委书记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DD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发令枪响，规矩先行——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从赛场规则到人生底线的廉洁必修课</w:t>
            </w:r>
          </w:p>
        </w:tc>
      </w:tr>
      <w:tr w14:paraId="5E8E1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9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417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34</w:t>
            </w:r>
          </w:p>
        </w:tc>
        <w:tc>
          <w:tcPr>
            <w:tcW w:w="1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2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10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邓海军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66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F0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全面从严治党与研究生党员的进步成长</w:t>
            </w:r>
          </w:p>
        </w:tc>
      </w:tr>
      <w:tr w14:paraId="4B703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8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D17AE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35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3FA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09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陈祖权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B3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学院党委副书记、纪委书记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C3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自觉自律 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清淳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</w:t>
            </w:r>
          </w:p>
        </w:tc>
      </w:tr>
      <w:tr w14:paraId="47B0A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5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3FCD1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36</w:t>
            </w:r>
          </w:p>
        </w:tc>
        <w:tc>
          <w:tcPr>
            <w:tcW w:w="1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F56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30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范镇杰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B0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学院团委书记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61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加强作风能力建设 做新时代有为青年干部</w:t>
            </w:r>
          </w:p>
        </w:tc>
      </w:tr>
      <w:tr w14:paraId="330DE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0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65696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6D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D9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卢泓宇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95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学院党委副书记、纪委书记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C3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强化纪律规矩意识  长筑廉洁自律基石</w:t>
            </w:r>
          </w:p>
        </w:tc>
      </w:tr>
      <w:tr w14:paraId="67FC0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1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BC9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D8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6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周  飞 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A8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学院党委书记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87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廉行致远——大学生活中的警醒，在大学校园生活中养成身正为范的行为自觉</w:t>
            </w:r>
          </w:p>
        </w:tc>
      </w:tr>
      <w:tr w14:paraId="4232F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29A3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39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02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出版社集团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A9F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黄晓坚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70D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集团党委副书记、纪委书记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4F4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国有企业新型腐败风险防控</w:t>
            </w:r>
          </w:p>
        </w:tc>
      </w:tr>
      <w:tr w14:paraId="00450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12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A6714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24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附属外国语学校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C9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王忠英</w:t>
            </w:r>
          </w:p>
        </w:tc>
        <w:tc>
          <w:tcPr>
            <w:tcW w:w="3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9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正高级教师（特级教师）/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附属外国语学校党委书记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B8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弘扬新时代教育家精神，做四有好老师</w:t>
            </w:r>
          </w:p>
        </w:tc>
      </w:tr>
    </w:tbl>
    <w:p w14:paraId="0DEE5B3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B79074"/>
    <w:rsid w:val="BFB79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</TotalTime>
  <ScaleCrop>false</ScaleCrop>
  <LinksUpToDate>false</LinksUpToDate>
  <CharactersWithSpaces>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2026-06-04T12:29:00Z</dcterms:created>
  <dc:creator>谢</dc:creator>
  <cp:lastModifiedBy>谢</cp:lastModifiedBy>
  <dcterms:modified xsi:type="dcterms:W3CDTF">2026-06-04T12:31:25Z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09DEC59ED8030F020EFF206A8E0AC47C_41</vt:lpwstr>
  </property>
</Properties>
</file>