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50" w:line="360" w:lineRule="auto"/>
        <w:jc w:val="center"/>
        <w:rPr>
          <w:rFonts w:ascii="黑体" w:hAnsi="黑体" w:eastAsia="黑体"/>
          <w:b/>
          <w:sz w:val="48"/>
          <w:szCs w:val="48"/>
        </w:rPr>
      </w:pPr>
      <w:r>
        <w:rPr>
          <w:rFonts w:hint="eastAsia" w:ascii="黑体" w:hAnsi="黑体" w:eastAsia="黑体"/>
          <w:b/>
          <w:sz w:val="28"/>
          <w:szCs w:val="28"/>
          <w:lang w:val="en-US" w:eastAsia="zh-CN"/>
        </w:rPr>
        <w:t>广西师范大学国家自然科学基金项目间接经费比例调整申请表</w:t>
      </w:r>
      <w:bookmarkStart w:id="0" w:name="_GoBack"/>
      <w:bookmarkEnd w:id="0"/>
    </w:p>
    <w:tbl>
      <w:tblPr>
        <w:tblStyle w:val="5"/>
        <w:tblW w:w="9642" w:type="dxa"/>
        <w:jc w:val="center"/>
        <w:tblInd w:w="0" w:type="dxa"/>
        <w:tblLayout w:type="fixed"/>
        <w:tblCellMar>
          <w:top w:w="0" w:type="dxa"/>
          <w:left w:w="108" w:type="dxa"/>
          <w:bottom w:w="0" w:type="dxa"/>
          <w:right w:w="108" w:type="dxa"/>
        </w:tblCellMar>
      </w:tblPr>
      <w:tblGrid>
        <w:gridCol w:w="1374"/>
        <w:gridCol w:w="570"/>
        <w:gridCol w:w="638"/>
        <w:gridCol w:w="354"/>
        <w:gridCol w:w="423"/>
        <w:gridCol w:w="853"/>
        <w:gridCol w:w="564"/>
        <w:gridCol w:w="32"/>
        <w:gridCol w:w="396"/>
        <w:gridCol w:w="1228"/>
        <w:gridCol w:w="234"/>
        <w:gridCol w:w="378"/>
        <w:gridCol w:w="428"/>
        <w:gridCol w:w="600"/>
        <w:gridCol w:w="534"/>
        <w:gridCol w:w="1036"/>
      </w:tblGrid>
      <w:tr>
        <w:tblPrEx>
          <w:tblLayout w:type="fixed"/>
          <w:tblCellMar>
            <w:top w:w="0" w:type="dxa"/>
            <w:left w:w="108" w:type="dxa"/>
            <w:bottom w:w="0" w:type="dxa"/>
            <w:right w:w="108" w:type="dxa"/>
          </w:tblCellMar>
        </w:tblPrEx>
        <w:trPr>
          <w:trHeight w:val="540" w:hRule="atLeast"/>
          <w:jc w:val="center"/>
        </w:trPr>
        <w:tc>
          <w:tcPr>
            <w:tcW w:w="2582" w:type="dxa"/>
            <w:gridSpan w:val="3"/>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Times New Roman" w:hAnsi="Times New Roman" w:eastAsia="仿宋_GB2312" w:cs="Times New Roman"/>
                <w:b/>
                <w:color w:val="000000"/>
                <w:sz w:val="28"/>
                <w:szCs w:val="28"/>
              </w:rPr>
            </w:pPr>
            <w:r>
              <w:rPr>
                <w:rFonts w:hint="eastAsia" w:ascii="Times New Roman" w:hAnsi="Times New Roman" w:eastAsia="仿宋_GB2312" w:cs="Times New Roman"/>
                <w:b/>
                <w:color w:val="000000"/>
                <w:sz w:val="28"/>
                <w:szCs w:val="28"/>
              </w:rPr>
              <w:t>项目名称</w:t>
            </w:r>
          </w:p>
        </w:tc>
        <w:tc>
          <w:tcPr>
            <w:tcW w:w="4084" w:type="dxa"/>
            <w:gridSpan w:val="8"/>
            <w:tcBorders>
              <w:top w:val="single" w:color="auto" w:sz="4" w:space="0"/>
              <w:left w:val="nil"/>
              <w:bottom w:val="single" w:color="auto" w:sz="4" w:space="0"/>
              <w:right w:val="single" w:color="auto" w:sz="4" w:space="0"/>
            </w:tcBorders>
            <w:vAlign w:val="center"/>
          </w:tcPr>
          <w:p>
            <w:pPr>
              <w:spacing w:line="520" w:lineRule="exact"/>
              <w:jc w:val="center"/>
              <w:rPr>
                <w:rFonts w:ascii="Times New Roman" w:hAnsi="Times New Roman" w:eastAsia="仿宋_GB2312" w:cs="Times New Roman"/>
                <w:color w:val="000000"/>
                <w:sz w:val="28"/>
                <w:szCs w:val="28"/>
              </w:rPr>
            </w:pPr>
          </w:p>
        </w:tc>
        <w:tc>
          <w:tcPr>
            <w:tcW w:w="1406" w:type="dxa"/>
            <w:gridSpan w:val="3"/>
            <w:tcBorders>
              <w:top w:val="single" w:color="auto" w:sz="4" w:space="0"/>
              <w:left w:val="nil"/>
              <w:bottom w:val="single" w:color="auto" w:sz="4" w:space="0"/>
              <w:right w:val="single" w:color="auto" w:sz="4" w:space="0"/>
            </w:tcBorders>
            <w:vAlign w:val="center"/>
          </w:tcPr>
          <w:p>
            <w:pPr>
              <w:spacing w:line="520" w:lineRule="exact"/>
              <w:jc w:val="center"/>
              <w:rPr>
                <w:rFonts w:ascii="Times New Roman" w:hAnsi="Times New Roman" w:eastAsia="仿宋_GB2312" w:cs="Times New Roman"/>
                <w:b/>
                <w:color w:val="000000"/>
                <w:sz w:val="28"/>
                <w:szCs w:val="28"/>
              </w:rPr>
            </w:pPr>
            <w:r>
              <w:rPr>
                <w:rFonts w:hint="eastAsia" w:ascii="Times New Roman" w:hAnsi="Times New Roman" w:eastAsia="仿宋_GB2312" w:cs="Times New Roman"/>
                <w:b/>
                <w:color w:val="000000"/>
                <w:sz w:val="28"/>
                <w:szCs w:val="28"/>
              </w:rPr>
              <w:t>项目编号</w:t>
            </w:r>
          </w:p>
        </w:tc>
        <w:tc>
          <w:tcPr>
            <w:tcW w:w="1570" w:type="dxa"/>
            <w:gridSpan w:val="2"/>
            <w:tcBorders>
              <w:top w:val="single" w:color="auto" w:sz="4" w:space="0"/>
              <w:left w:val="nil"/>
              <w:bottom w:val="single" w:color="auto" w:sz="4" w:space="0"/>
              <w:right w:val="single" w:color="auto" w:sz="4" w:space="0"/>
            </w:tcBorders>
            <w:vAlign w:val="center"/>
          </w:tcPr>
          <w:p>
            <w:pPr>
              <w:spacing w:line="520" w:lineRule="exact"/>
              <w:jc w:val="center"/>
              <w:rPr>
                <w:rFonts w:ascii="Times New Roman" w:hAnsi="Times New Roman" w:eastAsia="仿宋_GB2312" w:cs="Times New Roman"/>
                <w:color w:val="000000"/>
                <w:sz w:val="28"/>
                <w:szCs w:val="28"/>
              </w:rPr>
            </w:pPr>
          </w:p>
        </w:tc>
      </w:tr>
      <w:tr>
        <w:tblPrEx>
          <w:tblLayout w:type="fixed"/>
          <w:tblCellMar>
            <w:top w:w="0" w:type="dxa"/>
            <w:left w:w="108" w:type="dxa"/>
            <w:bottom w:w="0" w:type="dxa"/>
            <w:right w:w="108" w:type="dxa"/>
          </w:tblCellMar>
        </w:tblPrEx>
        <w:trPr>
          <w:trHeight w:val="540" w:hRule="atLeast"/>
          <w:jc w:val="center"/>
        </w:trPr>
        <w:tc>
          <w:tcPr>
            <w:tcW w:w="137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outlineLvl w:val="9"/>
              <w:rPr>
                <w:rFonts w:ascii="Times New Roman" w:hAnsi="Times New Roman" w:eastAsia="仿宋_GB2312" w:cs="Times New Roman"/>
                <w:b/>
                <w:color w:val="000000"/>
                <w:sz w:val="28"/>
                <w:szCs w:val="28"/>
              </w:rPr>
            </w:pPr>
            <w:r>
              <w:rPr>
                <w:rFonts w:hint="eastAsia" w:ascii="Times New Roman" w:hAnsi="Times New Roman" w:eastAsia="仿宋_GB2312" w:cs="Times New Roman"/>
                <w:b/>
                <w:color w:val="000000"/>
                <w:sz w:val="28"/>
                <w:szCs w:val="28"/>
              </w:rPr>
              <w:t>直接费用编码</w:t>
            </w:r>
          </w:p>
        </w:tc>
        <w:tc>
          <w:tcPr>
            <w:tcW w:w="1985" w:type="dxa"/>
            <w:gridSpan w:val="4"/>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outlineLvl w:val="9"/>
              <w:rPr>
                <w:rFonts w:ascii="Times New Roman" w:hAnsi="Times New Roman" w:eastAsia="仿宋_GB2312" w:cs="Times New Roman"/>
                <w:color w:val="000000"/>
                <w:sz w:val="28"/>
                <w:szCs w:val="28"/>
              </w:rPr>
            </w:pPr>
          </w:p>
        </w:tc>
        <w:tc>
          <w:tcPr>
            <w:tcW w:w="1417"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outlineLvl w:val="9"/>
              <w:rPr>
                <w:rFonts w:ascii="Times New Roman" w:hAnsi="Times New Roman" w:eastAsia="仿宋_GB2312" w:cs="Times New Roman"/>
                <w:color w:val="000000"/>
                <w:sz w:val="28"/>
                <w:szCs w:val="28"/>
              </w:rPr>
            </w:pPr>
            <w:r>
              <w:rPr>
                <w:rFonts w:hint="eastAsia" w:ascii="Times New Roman" w:hAnsi="Times New Roman" w:eastAsia="仿宋_GB2312" w:cs="Times New Roman"/>
                <w:b/>
                <w:color w:val="000000"/>
                <w:sz w:val="28"/>
                <w:szCs w:val="28"/>
              </w:rPr>
              <w:t>间接费用编码</w:t>
            </w:r>
          </w:p>
        </w:tc>
        <w:tc>
          <w:tcPr>
            <w:tcW w:w="1890" w:type="dxa"/>
            <w:gridSpan w:val="4"/>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outlineLvl w:val="9"/>
              <w:rPr>
                <w:rFonts w:ascii="Times New Roman" w:hAnsi="Times New Roman" w:eastAsia="仿宋_GB2312" w:cs="Times New Roman"/>
                <w:color w:val="000000"/>
                <w:sz w:val="28"/>
                <w:szCs w:val="28"/>
              </w:rPr>
            </w:pPr>
          </w:p>
        </w:tc>
        <w:tc>
          <w:tcPr>
            <w:tcW w:w="1406" w:type="dxa"/>
            <w:gridSpan w:val="3"/>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outlineLvl w:val="9"/>
              <w:rPr>
                <w:rFonts w:ascii="Times New Roman" w:hAnsi="Times New Roman" w:eastAsia="仿宋_GB2312" w:cs="Times New Roman"/>
                <w:b/>
                <w:color w:val="000000"/>
                <w:sz w:val="28"/>
                <w:szCs w:val="28"/>
              </w:rPr>
            </w:pPr>
            <w:r>
              <w:rPr>
                <w:rFonts w:hint="eastAsia" w:ascii="Times New Roman" w:hAnsi="Times New Roman" w:eastAsia="仿宋_GB2312" w:cs="Times New Roman"/>
                <w:b/>
                <w:color w:val="000000"/>
                <w:sz w:val="28"/>
                <w:szCs w:val="28"/>
              </w:rPr>
              <w:t>负责人</w:t>
            </w:r>
          </w:p>
        </w:tc>
        <w:tc>
          <w:tcPr>
            <w:tcW w:w="1570"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outlineLvl w:val="9"/>
              <w:rPr>
                <w:rFonts w:ascii="Times New Roman" w:hAnsi="Times New Roman" w:eastAsia="仿宋_GB2312" w:cs="Times New Roman"/>
                <w:color w:val="000000"/>
                <w:sz w:val="28"/>
                <w:szCs w:val="28"/>
              </w:rPr>
            </w:pPr>
          </w:p>
        </w:tc>
      </w:tr>
      <w:tr>
        <w:tblPrEx>
          <w:tblLayout w:type="fixed"/>
          <w:tblCellMar>
            <w:top w:w="0" w:type="dxa"/>
            <w:left w:w="108" w:type="dxa"/>
            <w:bottom w:w="0" w:type="dxa"/>
            <w:right w:w="108" w:type="dxa"/>
          </w:tblCellMar>
        </w:tblPrEx>
        <w:trPr>
          <w:trHeight w:val="1410" w:hRule="atLeast"/>
          <w:jc w:val="center"/>
        </w:trPr>
        <w:tc>
          <w:tcPr>
            <w:tcW w:w="1944"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cs="Times New Roman"/>
                <w:b/>
                <w:color w:val="000000"/>
                <w:sz w:val="24"/>
                <w:szCs w:val="24"/>
              </w:rPr>
            </w:pPr>
            <w:r>
              <w:rPr>
                <w:rFonts w:hint="eastAsia" w:ascii="Times New Roman" w:hAnsi="Times New Roman" w:eastAsia="仿宋_GB2312" w:cs="Times New Roman"/>
                <w:b/>
                <w:color w:val="000000"/>
                <w:sz w:val="24"/>
                <w:szCs w:val="24"/>
              </w:rPr>
              <w:t>基金委核准费用总额</w:t>
            </w:r>
            <w:r>
              <w:rPr>
                <w:rFonts w:hint="eastAsia" w:ascii="Times New Roman" w:hAnsi="Times New Roman" w:eastAsia="仿宋_GB2312" w:cs="Times New Roman"/>
                <w:b/>
                <w:color w:val="000000"/>
                <w:sz w:val="18"/>
                <w:szCs w:val="18"/>
              </w:rPr>
              <w:t>（基金委核准的直接费用+基金委核准的间接费用）</w:t>
            </w:r>
          </w:p>
          <w:p>
            <w:pPr>
              <w:spacing w:line="400" w:lineRule="exact"/>
              <w:jc w:val="center"/>
              <w:rPr>
                <w:rFonts w:ascii="Times New Roman" w:hAnsi="Times New Roman" w:eastAsia="仿宋_GB2312" w:cs="Times New Roman"/>
                <w:b/>
                <w:color w:val="000000"/>
                <w:sz w:val="28"/>
                <w:szCs w:val="28"/>
              </w:rPr>
            </w:pPr>
            <w:r>
              <w:rPr>
                <w:rFonts w:hint="eastAsia" w:ascii="Times New Roman" w:hAnsi="Times New Roman" w:eastAsia="仿宋_GB2312" w:cs="Times New Roman"/>
                <w:b/>
                <w:color w:val="000000"/>
                <w:sz w:val="24"/>
                <w:szCs w:val="24"/>
              </w:rPr>
              <w:t>（万元）</w:t>
            </w:r>
          </w:p>
        </w:tc>
        <w:tc>
          <w:tcPr>
            <w:tcW w:w="992" w:type="dxa"/>
            <w:gridSpan w:val="2"/>
            <w:tcBorders>
              <w:top w:val="single" w:color="auto" w:sz="4" w:space="0"/>
              <w:left w:val="nil"/>
              <w:bottom w:val="single" w:color="auto" w:sz="4" w:space="0"/>
              <w:right w:val="single" w:color="auto" w:sz="4" w:space="0"/>
            </w:tcBorders>
            <w:vAlign w:val="center"/>
          </w:tcPr>
          <w:p>
            <w:pPr>
              <w:spacing w:line="520" w:lineRule="exact"/>
              <w:jc w:val="center"/>
              <w:rPr>
                <w:rFonts w:ascii="Times New Roman" w:hAnsi="Times New Roman" w:eastAsia="仿宋_GB2312" w:cs="Times New Roman"/>
                <w:color w:val="FF0000"/>
                <w:sz w:val="28"/>
                <w:szCs w:val="28"/>
              </w:rPr>
            </w:pPr>
          </w:p>
        </w:tc>
        <w:tc>
          <w:tcPr>
            <w:tcW w:w="1276"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b/>
                <w:color w:val="000000"/>
                <w:sz w:val="24"/>
                <w:szCs w:val="24"/>
              </w:rPr>
              <w:t>基金委核准的设备购置费（万元）</w:t>
            </w:r>
          </w:p>
        </w:tc>
        <w:tc>
          <w:tcPr>
            <w:tcW w:w="992" w:type="dxa"/>
            <w:gridSpan w:val="3"/>
            <w:tcBorders>
              <w:top w:val="single" w:color="auto" w:sz="4" w:space="0"/>
              <w:left w:val="nil"/>
              <w:bottom w:val="single" w:color="auto" w:sz="4" w:space="0"/>
              <w:right w:val="single" w:color="auto" w:sz="4" w:space="0"/>
            </w:tcBorders>
            <w:vAlign w:val="center"/>
          </w:tcPr>
          <w:p>
            <w:pPr>
              <w:spacing w:line="520" w:lineRule="exact"/>
              <w:jc w:val="center"/>
              <w:rPr>
                <w:rFonts w:ascii="Times New Roman" w:hAnsi="Times New Roman" w:eastAsia="仿宋_GB2312" w:cs="Times New Roman"/>
                <w:color w:val="FF0000"/>
                <w:sz w:val="28"/>
                <w:szCs w:val="28"/>
              </w:rPr>
            </w:pPr>
          </w:p>
        </w:tc>
        <w:tc>
          <w:tcPr>
            <w:tcW w:w="1228"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仿宋_GB2312" w:cs="Times New Roman"/>
                <w:b/>
                <w:color w:val="000000"/>
                <w:sz w:val="24"/>
                <w:szCs w:val="24"/>
              </w:rPr>
            </w:pPr>
            <w:r>
              <w:rPr>
                <w:rFonts w:hint="eastAsia" w:ascii="Times New Roman" w:hAnsi="Times New Roman" w:eastAsia="仿宋_GB2312" w:cs="Times New Roman"/>
                <w:b/>
                <w:color w:val="000000"/>
                <w:sz w:val="24"/>
                <w:szCs w:val="24"/>
              </w:rPr>
              <w:t>基金委核准的间接费用</w:t>
            </w:r>
          </w:p>
          <w:p>
            <w:pPr>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b/>
                <w:color w:val="000000"/>
                <w:sz w:val="24"/>
                <w:szCs w:val="24"/>
              </w:rPr>
              <w:t>（万元）</w:t>
            </w:r>
          </w:p>
        </w:tc>
        <w:tc>
          <w:tcPr>
            <w:tcW w:w="1040" w:type="dxa"/>
            <w:gridSpan w:val="3"/>
            <w:tcBorders>
              <w:top w:val="single" w:color="auto" w:sz="4" w:space="0"/>
              <w:left w:val="nil"/>
              <w:bottom w:val="single" w:color="auto" w:sz="4" w:space="0"/>
              <w:right w:val="single" w:color="auto" w:sz="4" w:space="0"/>
            </w:tcBorders>
            <w:vAlign w:val="center"/>
          </w:tcPr>
          <w:p>
            <w:pPr>
              <w:spacing w:line="520" w:lineRule="exact"/>
              <w:jc w:val="center"/>
              <w:rPr>
                <w:rFonts w:ascii="Times New Roman" w:hAnsi="Times New Roman" w:eastAsia="仿宋_GB2312" w:cs="Times New Roman"/>
                <w:color w:val="FF0000"/>
                <w:sz w:val="28"/>
                <w:szCs w:val="28"/>
              </w:rPr>
            </w:pPr>
          </w:p>
        </w:tc>
        <w:tc>
          <w:tcPr>
            <w:tcW w:w="1134"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仿宋_GB2312" w:cs="Times New Roman"/>
                <w:b/>
                <w:color w:val="000000"/>
                <w:sz w:val="24"/>
                <w:szCs w:val="24"/>
              </w:rPr>
            </w:pPr>
            <w:r>
              <w:rPr>
                <w:rFonts w:hint="eastAsia" w:ascii="Times New Roman" w:hAnsi="Times New Roman" w:eastAsia="仿宋_GB2312" w:cs="Times New Roman"/>
                <w:b/>
                <w:color w:val="000000"/>
                <w:sz w:val="24"/>
                <w:szCs w:val="24"/>
              </w:rPr>
              <w:t>间接费用增额（万元）</w:t>
            </w:r>
          </w:p>
        </w:tc>
        <w:tc>
          <w:tcPr>
            <w:tcW w:w="1036" w:type="dxa"/>
            <w:tcBorders>
              <w:top w:val="single" w:color="auto" w:sz="4" w:space="0"/>
              <w:left w:val="nil"/>
              <w:bottom w:val="single" w:color="auto" w:sz="4" w:space="0"/>
              <w:right w:val="single" w:color="auto" w:sz="4" w:space="0"/>
            </w:tcBorders>
            <w:vAlign w:val="center"/>
          </w:tcPr>
          <w:p>
            <w:pPr>
              <w:spacing w:line="520" w:lineRule="exact"/>
              <w:jc w:val="center"/>
              <w:rPr>
                <w:rFonts w:ascii="Times New Roman" w:hAnsi="Times New Roman" w:eastAsia="仿宋_GB2312" w:cs="Times New Roman"/>
                <w:color w:val="FF0000"/>
                <w:sz w:val="28"/>
                <w:szCs w:val="28"/>
              </w:rPr>
            </w:pPr>
          </w:p>
        </w:tc>
      </w:tr>
      <w:tr>
        <w:tblPrEx>
          <w:tblLayout w:type="fixed"/>
          <w:tblCellMar>
            <w:top w:w="0" w:type="dxa"/>
            <w:left w:w="108" w:type="dxa"/>
            <w:bottom w:w="0" w:type="dxa"/>
            <w:right w:w="108" w:type="dxa"/>
          </w:tblCellMar>
        </w:tblPrEx>
        <w:trPr>
          <w:trHeight w:val="555" w:hRule="atLeast"/>
          <w:jc w:val="center"/>
        </w:trPr>
        <w:tc>
          <w:tcPr>
            <w:tcW w:w="2582" w:type="dxa"/>
            <w:gridSpan w:val="3"/>
            <w:tcBorders>
              <w:top w:val="nil"/>
              <w:left w:val="single" w:color="auto" w:sz="4" w:space="0"/>
              <w:bottom w:val="single" w:color="auto" w:sz="4" w:space="0"/>
              <w:right w:val="single" w:color="auto" w:sz="4" w:space="0"/>
            </w:tcBorders>
            <w:vAlign w:val="center"/>
          </w:tcPr>
          <w:p>
            <w:pPr>
              <w:spacing w:line="520" w:lineRule="exact"/>
              <w:jc w:val="center"/>
              <w:rPr>
                <w:rFonts w:ascii="Times New Roman" w:hAnsi="Times New Roman" w:eastAsia="仿宋_GB2312" w:cs="Times New Roman"/>
                <w:b/>
                <w:color w:val="000000"/>
                <w:sz w:val="28"/>
                <w:szCs w:val="28"/>
              </w:rPr>
            </w:pPr>
            <w:r>
              <w:rPr>
                <w:rFonts w:hint="eastAsia" w:ascii="Times New Roman" w:hAnsi="Times New Roman" w:eastAsia="仿宋_GB2312" w:cs="Times New Roman"/>
                <w:b/>
                <w:color w:val="000000"/>
                <w:sz w:val="28"/>
                <w:szCs w:val="28"/>
              </w:rPr>
              <w:t>科目名称</w:t>
            </w:r>
          </w:p>
        </w:tc>
        <w:tc>
          <w:tcPr>
            <w:tcW w:w="2226" w:type="dxa"/>
            <w:gridSpan w:val="5"/>
            <w:tcBorders>
              <w:top w:val="nil"/>
              <w:left w:val="nil"/>
              <w:bottom w:val="single" w:color="auto" w:sz="4" w:space="0"/>
              <w:right w:val="single" w:color="auto" w:sz="4" w:space="0"/>
            </w:tcBorders>
            <w:vAlign w:val="center"/>
          </w:tcPr>
          <w:p>
            <w:pPr>
              <w:spacing w:line="520" w:lineRule="exact"/>
              <w:jc w:val="center"/>
              <w:rPr>
                <w:rFonts w:ascii="Times New Roman" w:hAnsi="Times New Roman" w:eastAsia="仿宋_GB2312" w:cs="Times New Roman"/>
                <w:b/>
                <w:color w:val="000000"/>
                <w:sz w:val="28"/>
                <w:szCs w:val="28"/>
              </w:rPr>
            </w:pPr>
            <w:r>
              <w:rPr>
                <w:rFonts w:hint="eastAsia" w:ascii="Times New Roman" w:hAnsi="Times New Roman" w:eastAsia="仿宋_GB2312" w:cs="Times New Roman"/>
                <w:b/>
                <w:color w:val="000000"/>
                <w:sz w:val="28"/>
                <w:szCs w:val="28"/>
              </w:rPr>
              <w:t>原预算金额（元）</w:t>
            </w:r>
          </w:p>
        </w:tc>
        <w:tc>
          <w:tcPr>
            <w:tcW w:w="2236" w:type="dxa"/>
            <w:gridSpan w:val="4"/>
            <w:tcBorders>
              <w:top w:val="nil"/>
              <w:left w:val="nil"/>
              <w:bottom w:val="single" w:color="auto" w:sz="4" w:space="0"/>
              <w:right w:val="single" w:color="auto" w:sz="4" w:space="0"/>
            </w:tcBorders>
            <w:vAlign w:val="center"/>
          </w:tcPr>
          <w:p>
            <w:pPr>
              <w:spacing w:line="520" w:lineRule="exact"/>
              <w:jc w:val="center"/>
              <w:rPr>
                <w:rFonts w:ascii="Times New Roman" w:hAnsi="Times New Roman" w:eastAsia="仿宋_GB2312" w:cs="Times New Roman"/>
                <w:b/>
                <w:color w:val="000000"/>
                <w:sz w:val="28"/>
                <w:szCs w:val="28"/>
              </w:rPr>
            </w:pPr>
            <w:r>
              <w:rPr>
                <w:rFonts w:hint="eastAsia" w:ascii="Times New Roman" w:hAnsi="Times New Roman" w:eastAsia="仿宋_GB2312" w:cs="Times New Roman"/>
                <w:b/>
                <w:color w:val="000000"/>
                <w:sz w:val="28"/>
                <w:szCs w:val="28"/>
              </w:rPr>
              <w:t>调整金额（元）</w:t>
            </w:r>
          </w:p>
        </w:tc>
        <w:tc>
          <w:tcPr>
            <w:tcW w:w="2598" w:type="dxa"/>
            <w:gridSpan w:val="4"/>
            <w:tcBorders>
              <w:top w:val="nil"/>
              <w:left w:val="nil"/>
              <w:bottom w:val="single" w:color="auto" w:sz="4" w:space="0"/>
              <w:right w:val="single" w:color="auto" w:sz="4" w:space="0"/>
            </w:tcBorders>
            <w:vAlign w:val="center"/>
          </w:tcPr>
          <w:p>
            <w:pPr>
              <w:spacing w:line="520" w:lineRule="exact"/>
              <w:rPr>
                <w:rFonts w:ascii="Times New Roman" w:hAnsi="Times New Roman" w:eastAsia="仿宋_GB2312" w:cs="Times New Roman"/>
                <w:b/>
                <w:color w:val="000000"/>
                <w:spacing w:val="-10"/>
                <w:sz w:val="28"/>
                <w:szCs w:val="28"/>
              </w:rPr>
            </w:pPr>
            <w:r>
              <w:rPr>
                <w:rFonts w:hint="eastAsia" w:ascii="Times New Roman" w:hAnsi="Times New Roman" w:eastAsia="仿宋_GB2312" w:cs="Times New Roman"/>
                <w:b/>
                <w:color w:val="000000"/>
                <w:spacing w:val="-10"/>
                <w:sz w:val="28"/>
                <w:szCs w:val="28"/>
              </w:rPr>
              <w:t>调整后预算金额（元）</w:t>
            </w:r>
          </w:p>
        </w:tc>
      </w:tr>
      <w:tr>
        <w:tblPrEx>
          <w:tblLayout w:type="fixed"/>
          <w:tblCellMar>
            <w:top w:w="0" w:type="dxa"/>
            <w:left w:w="108" w:type="dxa"/>
            <w:bottom w:w="0" w:type="dxa"/>
            <w:right w:w="108" w:type="dxa"/>
          </w:tblCellMar>
        </w:tblPrEx>
        <w:trPr>
          <w:trHeight w:val="420" w:hRule="atLeast"/>
          <w:jc w:val="center"/>
        </w:trPr>
        <w:tc>
          <w:tcPr>
            <w:tcW w:w="2582" w:type="dxa"/>
            <w:gridSpan w:val="3"/>
            <w:tcBorders>
              <w:top w:val="single" w:color="auto" w:sz="4" w:space="0"/>
              <w:left w:val="single" w:color="auto" w:sz="4" w:space="0"/>
              <w:bottom w:val="single" w:color="auto" w:sz="4" w:space="0"/>
              <w:right w:val="single" w:color="auto" w:sz="4" w:space="0"/>
            </w:tcBorders>
            <w:vAlign w:val="center"/>
          </w:tcPr>
          <w:p>
            <w:pPr>
              <w:spacing w:line="520" w:lineRule="exact"/>
              <w:jc w:val="left"/>
              <w:rPr>
                <w:rFonts w:ascii="Times New Roman" w:hAnsi="Times New Roman" w:eastAsia="仿宋_GB2312" w:cs="Times New Roman"/>
                <w:b/>
                <w:color w:val="000000"/>
                <w:sz w:val="24"/>
                <w:szCs w:val="24"/>
              </w:rPr>
            </w:pPr>
            <w:r>
              <w:rPr>
                <w:rFonts w:ascii="Times New Roman" w:hAnsi="Times New Roman" w:eastAsia="仿宋_GB2312" w:cs="Times New Roman"/>
                <w:b/>
                <w:color w:val="000000"/>
                <w:sz w:val="24"/>
                <w:szCs w:val="24"/>
              </w:rPr>
              <w:t>1</w:t>
            </w:r>
            <w:r>
              <w:rPr>
                <w:rFonts w:hint="eastAsia" w:ascii="Times New Roman" w:hAnsi="Times New Roman" w:eastAsia="仿宋_GB2312" w:cs="Times New Roman"/>
                <w:b/>
                <w:color w:val="000000"/>
                <w:sz w:val="24"/>
                <w:szCs w:val="24"/>
              </w:rPr>
              <w:t>、设备费</w:t>
            </w:r>
          </w:p>
        </w:tc>
        <w:tc>
          <w:tcPr>
            <w:tcW w:w="2226" w:type="dxa"/>
            <w:gridSpan w:val="5"/>
            <w:tcBorders>
              <w:top w:val="nil"/>
              <w:left w:val="nil"/>
              <w:bottom w:val="single" w:color="auto" w:sz="4" w:space="0"/>
              <w:right w:val="single" w:color="auto" w:sz="4" w:space="0"/>
            </w:tcBorders>
            <w:vAlign w:val="center"/>
          </w:tcPr>
          <w:p>
            <w:pPr>
              <w:spacing w:line="520" w:lineRule="exact"/>
              <w:jc w:val="center"/>
              <w:rPr>
                <w:rFonts w:ascii="Times New Roman" w:hAnsi="Times New Roman" w:eastAsia="仿宋_GB2312" w:cs="Times New Roman"/>
                <w:color w:val="000000"/>
                <w:sz w:val="28"/>
                <w:szCs w:val="28"/>
              </w:rPr>
            </w:pPr>
          </w:p>
        </w:tc>
        <w:tc>
          <w:tcPr>
            <w:tcW w:w="2236" w:type="dxa"/>
            <w:gridSpan w:val="4"/>
            <w:tcBorders>
              <w:top w:val="nil"/>
              <w:left w:val="nil"/>
              <w:bottom w:val="single" w:color="auto" w:sz="4" w:space="0"/>
              <w:right w:val="single" w:color="auto" w:sz="4" w:space="0"/>
            </w:tcBorders>
            <w:vAlign w:val="center"/>
          </w:tcPr>
          <w:p>
            <w:pPr>
              <w:spacing w:line="520" w:lineRule="exact"/>
              <w:jc w:val="center"/>
              <w:rPr>
                <w:rFonts w:ascii="Times New Roman" w:hAnsi="Times New Roman" w:eastAsia="仿宋_GB2312" w:cs="Times New Roman"/>
                <w:color w:val="000000"/>
                <w:sz w:val="28"/>
                <w:szCs w:val="28"/>
              </w:rPr>
            </w:pPr>
          </w:p>
        </w:tc>
        <w:tc>
          <w:tcPr>
            <w:tcW w:w="2598" w:type="dxa"/>
            <w:gridSpan w:val="4"/>
            <w:tcBorders>
              <w:top w:val="nil"/>
              <w:left w:val="nil"/>
              <w:bottom w:val="single" w:color="auto" w:sz="4" w:space="0"/>
              <w:right w:val="single" w:color="auto" w:sz="4" w:space="0"/>
            </w:tcBorders>
            <w:vAlign w:val="center"/>
          </w:tcPr>
          <w:p>
            <w:pPr>
              <w:spacing w:line="520" w:lineRule="exact"/>
              <w:jc w:val="center"/>
              <w:rPr>
                <w:rFonts w:ascii="Times New Roman" w:hAnsi="Times New Roman" w:eastAsia="仿宋_GB2312" w:cs="Times New Roman"/>
                <w:color w:val="000000"/>
                <w:sz w:val="28"/>
                <w:szCs w:val="28"/>
              </w:rPr>
            </w:pPr>
          </w:p>
        </w:tc>
      </w:tr>
      <w:tr>
        <w:tblPrEx>
          <w:tblLayout w:type="fixed"/>
          <w:tblCellMar>
            <w:top w:w="0" w:type="dxa"/>
            <w:left w:w="108" w:type="dxa"/>
            <w:bottom w:w="0" w:type="dxa"/>
            <w:right w:w="108" w:type="dxa"/>
          </w:tblCellMar>
        </w:tblPrEx>
        <w:trPr>
          <w:trHeight w:val="420" w:hRule="atLeast"/>
          <w:jc w:val="center"/>
        </w:trPr>
        <w:tc>
          <w:tcPr>
            <w:tcW w:w="2582" w:type="dxa"/>
            <w:gridSpan w:val="3"/>
            <w:tcBorders>
              <w:top w:val="single" w:color="auto" w:sz="4" w:space="0"/>
              <w:left w:val="single" w:color="auto" w:sz="4" w:space="0"/>
              <w:bottom w:val="single" w:color="auto" w:sz="4" w:space="0"/>
              <w:right w:val="single" w:color="auto" w:sz="4" w:space="0"/>
            </w:tcBorders>
            <w:vAlign w:val="center"/>
          </w:tcPr>
          <w:p>
            <w:pPr>
              <w:spacing w:line="520" w:lineRule="exact"/>
              <w:jc w:val="left"/>
              <w:rPr>
                <w:rFonts w:ascii="Times New Roman" w:hAnsi="Times New Roman" w:eastAsia="仿宋_GB2312" w:cs="Times New Roman"/>
                <w:color w:val="000000"/>
                <w:szCs w:val="21"/>
              </w:rPr>
            </w:pPr>
            <w:r>
              <w:rPr>
                <w:rFonts w:ascii="Times New Roman" w:hAnsi="Times New Roman" w:eastAsia="仿宋_GB2312" w:cs="Times New Roman"/>
                <w:color w:val="000000"/>
                <w:szCs w:val="21"/>
              </w:rPr>
              <w:t>(1)</w:t>
            </w:r>
            <w:r>
              <w:rPr>
                <w:rFonts w:hint="eastAsia" w:ascii="Times New Roman" w:hAnsi="Times New Roman" w:eastAsia="仿宋_GB2312" w:cs="Times New Roman"/>
                <w:color w:val="000000"/>
                <w:szCs w:val="21"/>
              </w:rPr>
              <w:t>设备购置费</w:t>
            </w:r>
          </w:p>
        </w:tc>
        <w:tc>
          <w:tcPr>
            <w:tcW w:w="2226" w:type="dxa"/>
            <w:gridSpan w:val="5"/>
            <w:tcBorders>
              <w:top w:val="nil"/>
              <w:left w:val="nil"/>
              <w:bottom w:val="single" w:color="auto" w:sz="4" w:space="0"/>
              <w:right w:val="single" w:color="auto" w:sz="4" w:space="0"/>
            </w:tcBorders>
            <w:vAlign w:val="center"/>
          </w:tcPr>
          <w:p>
            <w:pPr>
              <w:spacing w:line="520" w:lineRule="exact"/>
              <w:jc w:val="center"/>
              <w:rPr>
                <w:rFonts w:ascii="Times New Roman" w:hAnsi="Times New Roman" w:eastAsia="仿宋_GB2312" w:cs="Times New Roman"/>
                <w:color w:val="000000"/>
                <w:szCs w:val="21"/>
              </w:rPr>
            </w:pPr>
          </w:p>
        </w:tc>
        <w:tc>
          <w:tcPr>
            <w:tcW w:w="2236" w:type="dxa"/>
            <w:gridSpan w:val="4"/>
            <w:tcBorders>
              <w:top w:val="nil"/>
              <w:left w:val="nil"/>
              <w:bottom w:val="single" w:color="auto" w:sz="4" w:space="0"/>
              <w:right w:val="single" w:color="auto" w:sz="4" w:space="0"/>
            </w:tcBorders>
            <w:vAlign w:val="center"/>
          </w:tcPr>
          <w:p>
            <w:pPr>
              <w:spacing w:line="520" w:lineRule="exact"/>
              <w:jc w:val="center"/>
              <w:rPr>
                <w:rFonts w:ascii="Times New Roman" w:hAnsi="Times New Roman" w:eastAsia="仿宋_GB2312" w:cs="Times New Roman"/>
                <w:color w:val="000000"/>
                <w:szCs w:val="21"/>
              </w:rPr>
            </w:pPr>
          </w:p>
        </w:tc>
        <w:tc>
          <w:tcPr>
            <w:tcW w:w="2598" w:type="dxa"/>
            <w:gridSpan w:val="4"/>
            <w:tcBorders>
              <w:top w:val="nil"/>
              <w:left w:val="nil"/>
              <w:bottom w:val="single" w:color="auto" w:sz="4" w:space="0"/>
              <w:right w:val="single" w:color="auto" w:sz="4" w:space="0"/>
            </w:tcBorders>
            <w:vAlign w:val="center"/>
          </w:tcPr>
          <w:p>
            <w:pPr>
              <w:spacing w:line="520" w:lineRule="exact"/>
              <w:jc w:val="center"/>
              <w:rPr>
                <w:rFonts w:ascii="Times New Roman" w:hAnsi="Times New Roman" w:eastAsia="仿宋_GB2312" w:cs="Times New Roman"/>
                <w:color w:val="000000"/>
                <w:szCs w:val="21"/>
              </w:rPr>
            </w:pPr>
          </w:p>
        </w:tc>
      </w:tr>
      <w:tr>
        <w:tblPrEx>
          <w:tblLayout w:type="fixed"/>
          <w:tblCellMar>
            <w:top w:w="0" w:type="dxa"/>
            <w:left w:w="108" w:type="dxa"/>
            <w:bottom w:w="0" w:type="dxa"/>
            <w:right w:w="108" w:type="dxa"/>
          </w:tblCellMar>
        </w:tblPrEx>
        <w:trPr>
          <w:trHeight w:val="572" w:hRule="atLeast"/>
          <w:jc w:val="center"/>
        </w:trPr>
        <w:tc>
          <w:tcPr>
            <w:tcW w:w="2582" w:type="dxa"/>
            <w:gridSpan w:val="3"/>
            <w:tcBorders>
              <w:top w:val="single" w:color="auto" w:sz="4" w:space="0"/>
              <w:left w:val="single" w:color="auto" w:sz="4" w:space="0"/>
              <w:bottom w:val="single" w:color="auto" w:sz="4" w:space="0"/>
              <w:right w:val="single" w:color="auto" w:sz="4" w:space="0"/>
            </w:tcBorders>
            <w:vAlign w:val="center"/>
          </w:tcPr>
          <w:p>
            <w:pPr>
              <w:spacing w:line="520" w:lineRule="exact"/>
              <w:jc w:val="left"/>
              <w:rPr>
                <w:rFonts w:ascii="Times New Roman" w:hAnsi="Times New Roman" w:eastAsia="仿宋_GB2312" w:cs="Times New Roman"/>
                <w:color w:val="000000"/>
                <w:szCs w:val="21"/>
              </w:rPr>
            </w:pPr>
            <w:r>
              <w:rPr>
                <w:rFonts w:ascii="Times New Roman" w:hAnsi="Times New Roman" w:eastAsia="仿宋_GB2312" w:cs="Times New Roman"/>
                <w:color w:val="000000"/>
                <w:szCs w:val="21"/>
              </w:rPr>
              <w:t>(2)</w:t>
            </w:r>
            <w:r>
              <w:rPr>
                <w:rFonts w:hint="eastAsia" w:ascii="Times New Roman" w:hAnsi="Times New Roman" w:eastAsia="仿宋_GB2312" w:cs="Times New Roman"/>
                <w:color w:val="000000"/>
                <w:szCs w:val="21"/>
              </w:rPr>
              <w:t>设备试制</w:t>
            </w:r>
          </w:p>
        </w:tc>
        <w:tc>
          <w:tcPr>
            <w:tcW w:w="2226" w:type="dxa"/>
            <w:gridSpan w:val="5"/>
            <w:tcBorders>
              <w:top w:val="single" w:color="auto" w:sz="4" w:space="0"/>
              <w:left w:val="nil"/>
              <w:bottom w:val="single" w:color="auto" w:sz="4" w:space="0"/>
              <w:right w:val="single" w:color="auto" w:sz="4" w:space="0"/>
            </w:tcBorders>
            <w:vAlign w:val="center"/>
          </w:tcPr>
          <w:p>
            <w:pPr>
              <w:spacing w:line="520" w:lineRule="exact"/>
              <w:jc w:val="center"/>
              <w:rPr>
                <w:rFonts w:ascii="Times New Roman" w:hAnsi="Times New Roman" w:eastAsia="仿宋_GB2312" w:cs="Times New Roman"/>
                <w:color w:val="000000"/>
                <w:szCs w:val="21"/>
              </w:rPr>
            </w:pPr>
          </w:p>
        </w:tc>
        <w:tc>
          <w:tcPr>
            <w:tcW w:w="2236" w:type="dxa"/>
            <w:gridSpan w:val="4"/>
            <w:tcBorders>
              <w:top w:val="single" w:color="auto" w:sz="4" w:space="0"/>
              <w:left w:val="nil"/>
              <w:bottom w:val="single" w:color="auto" w:sz="4" w:space="0"/>
              <w:right w:val="single" w:color="auto" w:sz="4" w:space="0"/>
            </w:tcBorders>
            <w:vAlign w:val="center"/>
          </w:tcPr>
          <w:p>
            <w:pPr>
              <w:spacing w:line="520" w:lineRule="exact"/>
              <w:jc w:val="center"/>
              <w:rPr>
                <w:rFonts w:ascii="Times New Roman" w:hAnsi="Times New Roman" w:eastAsia="仿宋_GB2312" w:cs="Times New Roman"/>
                <w:color w:val="000000"/>
                <w:szCs w:val="21"/>
              </w:rPr>
            </w:pPr>
          </w:p>
        </w:tc>
        <w:tc>
          <w:tcPr>
            <w:tcW w:w="2598" w:type="dxa"/>
            <w:gridSpan w:val="4"/>
            <w:tcBorders>
              <w:top w:val="single" w:color="auto" w:sz="4" w:space="0"/>
              <w:left w:val="nil"/>
              <w:bottom w:val="single" w:color="auto" w:sz="4" w:space="0"/>
              <w:right w:val="single" w:color="auto" w:sz="4" w:space="0"/>
            </w:tcBorders>
            <w:vAlign w:val="center"/>
          </w:tcPr>
          <w:p>
            <w:pPr>
              <w:spacing w:line="520" w:lineRule="exact"/>
              <w:jc w:val="center"/>
              <w:rPr>
                <w:rFonts w:ascii="Times New Roman" w:hAnsi="Times New Roman" w:eastAsia="仿宋_GB2312" w:cs="Times New Roman"/>
                <w:color w:val="000000"/>
                <w:szCs w:val="21"/>
              </w:rPr>
            </w:pPr>
          </w:p>
        </w:tc>
      </w:tr>
      <w:tr>
        <w:tblPrEx>
          <w:tblLayout w:type="fixed"/>
          <w:tblCellMar>
            <w:top w:w="0" w:type="dxa"/>
            <w:left w:w="108" w:type="dxa"/>
            <w:bottom w:w="0" w:type="dxa"/>
            <w:right w:w="108" w:type="dxa"/>
          </w:tblCellMar>
        </w:tblPrEx>
        <w:trPr>
          <w:trHeight w:val="495" w:hRule="atLeast"/>
          <w:jc w:val="center"/>
        </w:trPr>
        <w:tc>
          <w:tcPr>
            <w:tcW w:w="2582" w:type="dxa"/>
            <w:gridSpan w:val="3"/>
            <w:tcBorders>
              <w:top w:val="single" w:color="auto" w:sz="4" w:space="0"/>
              <w:left w:val="single" w:color="auto" w:sz="4" w:space="0"/>
              <w:bottom w:val="single" w:color="auto" w:sz="4" w:space="0"/>
              <w:right w:val="single" w:color="auto" w:sz="4" w:space="0"/>
            </w:tcBorders>
            <w:vAlign w:val="center"/>
          </w:tcPr>
          <w:p>
            <w:pPr>
              <w:spacing w:line="520" w:lineRule="exact"/>
              <w:jc w:val="left"/>
              <w:rPr>
                <w:rFonts w:ascii="Times New Roman" w:hAnsi="Times New Roman" w:eastAsia="仿宋_GB2312" w:cs="Times New Roman"/>
                <w:color w:val="000000"/>
                <w:szCs w:val="21"/>
              </w:rPr>
            </w:pPr>
            <w:r>
              <w:rPr>
                <w:rFonts w:ascii="Times New Roman" w:hAnsi="Times New Roman" w:eastAsia="仿宋_GB2312" w:cs="Times New Roman"/>
                <w:color w:val="000000"/>
                <w:szCs w:val="21"/>
              </w:rPr>
              <w:t>(3)</w:t>
            </w:r>
            <w:r>
              <w:rPr>
                <w:rFonts w:hint="eastAsia" w:ascii="Times New Roman" w:hAnsi="Times New Roman" w:eastAsia="仿宋_GB2312" w:cs="Times New Roman"/>
                <w:color w:val="000000"/>
                <w:szCs w:val="21"/>
              </w:rPr>
              <w:t>设备升级改造与租赁</w:t>
            </w:r>
          </w:p>
        </w:tc>
        <w:tc>
          <w:tcPr>
            <w:tcW w:w="2226" w:type="dxa"/>
            <w:gridSpan w:val="5"/>
            <w:tcBorders>
              <w:top w:val="single" w:color="auto" w:sz="4" w:space="0"/>
              <w:left w:val="nil"/>
              <w:bottom w:val="single" w:color="auto" w:sz="4" w:space="0"/>
              <w:right w:val="single" w:color="auto" w:sz="4" w:space="0"/>
            </w:tcBorders>
            <w:vAlign w:val="center"/>
          </w:tcPr>
          <w:p>
            <w:pPr>
              <w:spacing w:line="520" w:lineRule="exact"/>
              <w:jc w:val="center"/>
              <w:rPr>
                <w:rFonts w:ascii="Times New Roman" w:hAnsi="Times New Roman" w:eastAsia="仿宋_GB2312" w:cs="Times New Roman"/>
                <w:color w:val="000000"/>
                <w:szCs w:val="21"/>
              </w:rPr>
            </w:pPr>
          </w:p>
        </w:tc>
        <w:tc>
          <w:tcPr>
            <w:tcW w:w="2236" w:type="dxa"/>
            <w:gridSpan w:val="4"/>
            <w:tcBorders>
              <w:top w:val="single" w:color="auto" w:sz="4" w:space="0"/>
              <w:left w:val="nil"/>
              <w:bottom w:val="single" w:color="auto" w:sz="4" w:space="0"/>
              <w:right w:val="single" w:color="auto" w:sz="4" w:space="0"/>
            </w:tcBorders>
            <w:vAlign w:val="center"/>
          </w:tcPr>
          <w:p>
            <w:pPr>
              <w:spacing w:line="520" w:lineRule="exact"/>
              <w:jc w:val="center"/>
              <w:rPr>
                <w:rFonts w:ascii="Times New Roman" w:hAnsi="Times New Roman" w:eastAsia="仿宋_GB2312" w:cs="Times New Roman"/>
                <w:color w:val="000000"/>
                <w:szCs w:val="21"/>
              </w:rPr>
            </w:pPr>
          </w:p>
        </w:tc>
        <w:tc>
          <w:tcPr>
            <w:tcW w:w="2598" w:type="dxa"/>
            <w:gridSpan w:val="4"/>
            <w:tcBorders>
              <w:top w:val="single" w:color="auto" w:sz="4" w:space="0"/>
              <w:left w:val="nil"/>
              <w:bottom w:val="single" w:color="auto" w:sz="4" w:space="0"/>
              <w:right w:val="single" w:color="auto" w:sz="4" w:space="0"/>
            </w:tcBorders>
            <w:vAlign w:val="center"/>
          </w:tcPr>
          <w:p>
            <w:pPr>
              <w:spacing w:line="520" w:lineRule="exact"/>
              <w:jc w:val="center"/>
              <w:rPr>
                <w:rFonts w:ascii="Times New Roman" w:hAnsi="Times New Roman" w:eastAsia="仿宋_GB2312" w:cs="Times New Roman"/>
                <w:color w:val="000000"/>
                <w:szCs w:val="21"/>
              </w:rPr>
            </w:pPr>
          </w:p>
        </w:tc>
      </w:tr>
      <w:tr>
        <w:tblPrEx>
          <w:tblLayout w:type="fixed"/>
          <w:tblCellMar>
            <w:top w:w="0" w:type="dxa"/>
            <w:left w:w="108" w:type="dxa"/>
            <w:bottom w:w="0" w:type="dxa"/>
            <w:right w:w="108" w:type="dxa"/>
          </w:tblCellMar>
        </w:tblPrEx>
        <w:trPr>
          <w:trHeight w:val="495" w:hRule="atLeast"/>
          <w:jc w:val="center"/>
        </w:trPr>
        <w:tc>
          <w:tcPr>
            <w:tcW w:w="2582" w:type="dxa"/>
            <w:gridSpan w:val="3"/>
            <w:tcBorders>
              <w:top w:val="single" w:color="auto" w:sz="4" w:space="0"/>
              <w:left w:val="single" w:color="auto" w:sz="4" w:space="0"/>
              <w:bottom w:val="single" w:color="auto" w:sz="4" w:space="0"/>
              <w:right w:val="single" w:color="auto" w:sz="4" w:space="0"/>
            </w:tcBorders>
            <w:vAlign w:val="center"/>
          </w:tcPr>
          <w:p>
            <w:pPr>
              <w:spacing w:line="520" w:lineRule="exact"/>
              <w:jc w:val="left"/>
              <w:rPr>
                <w:rFonts w:ascii="Times New Roman" w:hAnsi="Times New Roman" w:eastAsia="仿宋_GB2312" w:cs="Times New Roman"/>
                <w:b/>
                <w:color w:val="000000"/>
                <w:sz w:val="24"/>
                <w:szCs w:val="24"/>
              </w:rPr>
            </w:pPr>
            <w:r>
              <w:rPr>
                <w:rFonts w:ascii="Times New Roman" w:hAnsi="Times New Roman" w:eastAsia="仿宋_GB2312" w:cs="Times New Roman"/>
                <w:b/>
                <w:color w:val="000000"/>
                <w:sz w:val="24"/>
                <w:szCs w:val="24"/>
              </w:rPr>
              <w:t>2</w:t>
            </w:r>
            <w:r>
              <w:rPr>
                <w:rFonts w:hint="eastAsia" w:ascii="Times New Roman" w:hAnsi="Times New Roman" w:eastAsia="仿宋_GB2312" w:cs="Times New Roman"/>
                <w:b/>
                <w:color w:val="000000"/>
                <w:sz w:val="24"/>
                <w:szCs w:val="24"/>
              </w:rPr>
              <w:t>、材料费</w:t>
            </w:r>
          </w:p>
        </w:tc>
        <w:tc>
          <w:tcPr>
            <w:tcW w:w="2226" w:type="dxa"/>
            <w:gridSpan w:val="5"/>
            <w:tcBorders>
              <w:top w:val="single" w:color="auto" w:sz="4" w:space="0"/>
              <w:left w:val="nil"/>
              <w:bottom w:val="single" w:color="auto" w:sz="4" w:space="0"/>
              <w:right w:val="single" w:color="auto" w:sz="4" w:space="0"/>
            </w:tcBorders>
            <w:vAlign w:val="center"/>
          </w:tcPr>
          <w:p>
            <w:pPr>
              <w:spacing w:line="520" w:lineRule="exact"/>
              <w:jc w:val="center"/>
              <w:rPr>
                <w:rFonts w:ascii="Times New Roman" w:hAnsi="Times New Roman" w:eastAsia="仿宋_GB2312" w:cs="Times New Roman"/>
                <w:color w:val="000000"/>
                <w:sz w:val="28"/>
                <w:szCs w:val="28"/>
              </w:rPr>
            </w:pPr>
          </w:p>
        </w:tc>
        <w:tc>
          <w:tcPr>
            <w:tcW w:w="2236" w:type="dxa"/>
            <w:gridSpan w:val="4"/>
            <w:tcBorders>
              <w:top w:val="single" w:color="auto" w:sz="4" w:space="0"/>
              <w:left w:val="nil"/>
              <w:bottom w:val="single" w:color="auto" w:sz="4" w:space="0"/>
              <w:right w:val="single" w:color="auto" w:sz="4" w:space="0"/>
            </w:tcBorders>
            <w:vAlign w:val="center"/>
          </w:tcPr>
          <w:p>
            <w:pPr>
              <w:spacing w:line="520" w:lineRule="exact"/>
              <w:jc w:val="center"/>
              <w:rPr>
                <w:rFonts w:ascii="Times New Roman" w:hAnsi="Times New Roman" w:eastAsia="仿宋_GB2312" w:cs="Times New Roman"/>
                <w:color w:val="000000"/>
                <w:sz w:val="28"/>
                <w:szCs w:val="28"/>
              </w:rPr>
            </w:pPr>
          </w:p>
        </w:tc>
        <w:tc>
          <w:tcPr>
            <w:tcW w:w="2598" w:type="dxa"/>
            <w:gridSpan w:val="4"/>
            <w:tcBorders>
              <w:top w:val="single" w:color="auto" w:sz="4" w:space="0"/>
              <w:left w:val="nil"/>
              <w:bottom w:val="single" w:color="auto" w:sz="4" w:space="0"/>
              <w:right w:val="single" w:color="auto" w:sz="4" w:space="0"/>
            </w:tcBorders>
            <w:vAlign w:val="center"/>
          </w:tcPr>
          <w:p>
            <w:pPr>
              <w:spacing w:line="520" w:lineRule="exact"/>
              <w:jc w:val="center"/>
              <w:rPr>
                <w:rFonts w:ascii="Times New Roman" w:hAnsi="Times New Roman" w:eastAsia="仿宋_GB2312" w:cs="Times New Roman"/>
                <w:color w:val="000000"/>
                <w:sz w:val="28"/>
                <w:szCs w:val="28"/>
              </w:rPr>
            </w:pPr>
          </w:p>
        </w:tc>
      </w:tr>
      <w:tr>
        <w:tblPrEx>
          <w:tblLayout w:type="fixed"/>
          <w:tblCellMar>
            <w:top w:w="0" w:type="dxa"/>
            <w:left w:w="108" w:type="dxa"/>
            <w:bottom w:w="0" w:type="dxa"/>
            <w:right w:w="108" w:type="dxa"/>
          </w:tblCellMar>
        </w:tblPrEx>
        <w:trPr>
          <w:trHeight w:val="480" w:hRule="atLeast"/>
          <w:jc w:val="center"/>
        </w:trPr>
        <w:tc>
          <w:tcPr>
            <w:tcW w:w="2582" w:type="dxa"/>
            <w:gridSpan w:val="3"/>
            <w:tcBorders>
              <w:top w:val="single" w:color="auto" w:sz="4" w:space="0"/>
              <w:left w:val="single" w:color="auto" w:sz="4" w:space="0"/>
              <w:bottom w:val="single" w:color="auto" w:sz="4" w:space="0"/>
              <w:right w:val="single" w:color="auto" w:sz="4" w:space="0"/>
            </w:tcBorders>
            <w:vAlign w:val="center"/>
          </w:tcPr>
          <w:p>
            <w:pPr>
              <w:spacing w:line="520" w:lineRule="exact"/>
              <w:jc w:val="left"/>
              <w:rPr>
                <w:rFonts w:ascii="Times New Roman" w:hAnsi="Times New Roman" w:eastAsia="仿宋_GB2312" w:cs="Times New Roman"/>
                <w:b/>
                <w:color w:val="000000"/>
                <w:sz w:val="24"/>
                <w:szCs w:val="24"/>
              </w:rPr>
            </w:pPr>
            <w:r>
              <w:rPr>
                <w:rFonts w:ascii="Times New Roman" w:hAnsi="Times New Roman" w:eastAsia="仿宋_GB2312" w:cs="Times New Roman"/>
                <w:b/>
                <w:color w:val="000000"/>
                <w:sz w:val="24"/>
                <w:szCs w:val="24"/>
              </w:rPr>
              <w:t>3</w:t>
            </w:r>
            <w:r>
              <w:rPr>
                <w:rFonts w:hint="eastAsia" w:ascii="Times New Roman" w:hAnsi="Times New Roman" w:eastAsia="仿宋_GB2312" w:cs="Times New Roman"/>
                <w:b/>
                <w:color w:val="000000"/>
                <w:sz w:val="24"/>
                <w:szCs w:val="24"/>
              </w:rPr>
              <w:t>、测试化验加工费</w:t>
            </w:r>
          </w:p>
        </w:tc>
        <w:tc>
          <w:tcPr>
            <w:tcW w:w="2226" w:type="dxa"/>
            <w:gridSpan w:val="5"/>
            <w:tcBorders>
              <w:top w:val="single" w:color="auto" w:sz="4" w:space="0"/>
              <w:left w:val="nil"/>
              <w:bottom w:val="single" w:color="auto" w:sz="4" w:space="0"/>
              <w:right w:val="single" w:color="auto" w:sz="4" w:space="0"/>
            </w:tcBorders>
            <w:vAlign w:val="center"/>
          </w:tcPr>
          <w:p>
            <w:pPr>
              <w:spacing w:line="520" w:lineRule="exact"/>
              <w:jc w:val="center"/>
              <w:rPr>
                <w:rFonts w:ascii="Times New Roman" w:hAnsi="Times New Roman" w:eastAsia="仿宋_GB2312" w:cs="Times New Roman"/>
                <w:color w:val="000000"/>
                <w:sz w:val="28"/>
                <w:szCs w:val="28"/>
              </w:rPr>
            </w:pPr>
          </w:p>
        </w:tc>
        <w:tc>
          <w:tcPr>
            <w:tcW w:w="2236" w:type="dxa"/>
            <w:gridSpan w:val="4"/>
            <w:tcBorders>
              <w:top w:val="single" w:color="auto" w:sz="4" w:space="0"/>
              <w:left w:val="nil"/>
              <w:bottom w:val="single" w:color="auto" w:sz="4" w:space="0"/>
              <w:right w:val="single" w:color="auto" w:sz="4" w:space="0"/>
            </w:tcBorders>
            <w:vAlign w:val="center"/>
          </w:tcPr>
          <w:p>
            <w:pPr>
              <w:spacing w:line="520" w:lineRule="exact"/>
              <w:jc w:val="center"/>
              <w:rPr>
                <w:rFonts w:ascii="Times New Roman" w:hAnsi="Times New Roman" w:eastAsia="仿宋_GB2312" w:cs="Times New Roman"/>
                <w:color w:val="000000"/>
                <w:sz w:val="28"/>
                <w:szCs w:val="28"/>
              </w:rPr>
            </w:pPr>
          </w:p>
        </w:tc>
        <w:tc>
          <w:tcPr>
            <w:tcW w:w="2598" w:type="dxa"/>
            <w:gridSpan w:val="4"/>
            <w:tcBorders>
              <w:top w:val="single" w:color="auto" w:sz="4" w:space="0"/>
              <w:left w:val="nil"/>
              <w:bottom w:val="single" w:color="auto" w:sz="4" w:space="0"/>
              <w:right w:val="single" w:color="auto" w:sz="4" w:space="0"/>
            </w:tcBorders>
            <w:vAlign w:val="center"/>
          </w:tcPr>
          <w:p>
            <w:pPr>
              <w:spacing w:line="520" w:lineRule="exact"/>
              <w:jc w:val="center"/>
              <w:rPr>
                <w:rFonts w:ascii="Times New Roman" w:hAnsi="Times New Roman" w:eastAsia="仿宋_GB2312" w:cs="Times New Roman"/>
                <w:color w:val="000000"/>
                <w:sz w:val="28"/>
                <w:szCs w:val="28"/>
              </w:rPr>
            </w:pPr>
          </w:p>
        </w:tc>
      </w:tr>
      <w:tr>
        <w:tblPrEx>
          <w:tblLayout w:type="fixed"/>
          <w:tblCellMar>
            <w:top w:w="0" w:type="dxa"/>
            <w:left w:w="108" w:type="dxa"/>
            <w:bottom w:w="0" w:type="dxa"/>
            <w:right w:w="108" w:type="dxa"/>
          </w:tblCellMar>
        </w:tblPrEx>
        <w:trPr>
          <w:trHeight w:val="525" w:hRule="atLeast"/>
          <w:jc w:val="center"/>
        </w:trPr>
        <w:tc>
          <w:tcPr>
            <w:tcW w:w="2582" w:type="dxa"/>
            <w:gridSpan w:val="3"/>
            <w:tcBorders>
              <w:top w:val="single" w:color="auto" w:sz="4" w:space="0"/>
              <w:left w:val="single" w:color="auto" w:sz="4" w:space="0"/>
              <w:bottom w:val="single" w:color="auto" w:sz="4" w:space="0"/>
              <w:right w:val="single" w:color="auto" w:sz="4" w:space="0"/>
            </w:tcBorders>
            <w:vAlign w:val="center"/>
          </w:tcPr>
          <w:p>
            <w:pPr>
              <w:spacing w:line="520" w:lineRule="exact"/>
              <w:jc w:val="left"/>
              <w:rPr>
                <w:rFonts w:ascii="Times New Roman" w:hAnsi="Times New Roman" w:eastAsia="仿宋_GB2312" w:cs="Times New Roman"/>
                <w:b/>
                <w:color w:val="000000"/>
                <w:sz w:val="24"/>
                <w:szCs w:val="24"/>
              </w:rPr>
            </w:pPr>
            <w:r>
              <w:rPr>
                <w:rFonts w:ascii="Times New Roman" w:hAnsi="Times New Roman" w:eastAsia="仿宋_GB2312" w:cs="Times New Roman"/>
                <w:b/>
                <w:color w:val="000000"/>
                <w:sz w:val="24"/>
                <w:szCs w:val="24"/>
              </w:rPr>
              <w:t>4</w:t>
            </w:r>
            <w:r>
              <w:rPr>
                <w:rFonts w:hint="eastAsia" w:ascii="Times New Roman" w:hAnsi="Times New Roman" w:eastAsia="仿宋_GB2312" w:cs="Times New Roman"/>
                <w:b/>
                <w:color w:val="000000"/>
                <w:sz w:val="24"/>
                <w:szCs w:val="24"/>
              </w:rPr>
              <w:t>、燃料动力费</w:t>
            </w:r>
          </w:p>
        </w:tc>
        <w:tc>
          <w:tcPr>
            <w:tcW w:w="2226" w:type="dxa"/>
            <w:gridSpan w:val="5"/>
            <w:tcBorders>
              <w:top w:val="single" w:color="auto" w:sz="4" w:space="0"/>
              <w:left w:val="nil"/>
              <w:bottom w:val="single" w:color="auto" w:sz="4" w:space="0"/>
              <w:right w:val="single" w:color="auto" w:sz="4" w:space="0"/>
            </w:tcBorders>
            <w:vAlign w:val="center"/>
          </w:tcPr>
          <w:p>
            <w:pPr>
              <w:spacing w:line="520" w:lineRule="exact"/>
              <w:jc w:val="center"/>
              <w:rPr>
                <w:rFonts w:ascii="Times New Roman" w:hAnsi="Times New Roman" w:eastAsia="仿宋_GB2312" w:cs="Times New Roman"/>
                <w:color w:val="000000"/>
                <w:sz w:val="28"/>
                <w:szCs w:val="28"/>
              </w:rPr>
            </w:pPr>
          </w:p>
        </w:tc>
        <w:tc>
          <w:tcPr>
            <w:tcW w:w="2236" w:type="dxa"/>
            <w:gridSpan w:val="4"/>
            <w:tcBorders>
              <w:top w:val="single" w:color="auto" w:sz="4" w:space="0"/>
              <w:left w:val="nil"/>
              <w:bottom w:val="single" w:color="auto" w:sz="4" w:space="0"/>
              <w:right w:val="single" w:color="auto" w:sz="4" w:space="0"/>
            </w:tcBorders>
            <w:vAlign w:val="center"/>
          </w:tcPr>
          <w:p>
            <w:pPr>
              <w:spacing w:line="520" w:lineRule="exact"/>
              <w:jc w:val="center"/>
              <w:rPr>
                <w:rFonts w:ascii="Times New Roman" w:hAnsi="Times New Roman" w:eastAsia="仿宋_GB2312" w:cs="Times New Roman"/>
                <w:color w:val="000000"/>
                <w:sz w:val="28"/>
                <w:szCs w:val="28"/>
              </w:rPr>
            </w:pPr>
          </w:p>
        </w:tc>
        <w:tc>
          <w:tcPr>
            <w:tcW w:w="2598" w:type="dxa"/>
            <w:gridSpan w:val="4"/>
            <w:tcBorders>
              <w:top w:val="single" w:color="auto" w:sz="4" w:space="0"/>
              <w:left w:val="nil"/>
              <w:bottom w:val="single" w:color="auto" w:sz="4" w:space="0"/>
              <w:right w:val="single" w:color="auto" w:sz="4" w:space="0"/>
            </w:tcBorders>
            <w:vAlign w:val="center"/>
          </w:tcPr>
          <w:p>
            <w:pPr>
              <w:spacing w:line="520" w:lineRule="exact"/>
              <w:jc w:val="center"/>
              <w:rPr>
                <w:rFonts w:ascii="Times New Roman" w:hAnsi="Times New Roman" w:eastAsia="仿宋_GB2312" w:cs="Times New Roman"/>
                <w:color w:val="000000"/>
                <w:sz w:val="28"/>
                <w:szCs w:val="28"/>
              </w:rPr>
            </w:pPr>
          </w:p>
        </w:tc>
      </w:tr>
      <w:tr>
        <w:tblPrEx>
          <w:tblLayout w:type="fixed"/>
          <w:tblCellMar>
            <w:top w:w="0" w:type="dxa"/>
            <w:left w:w="108" w:type="dxa"/>
            <w:bottom w:w="0" w:type="dxa"/>
            <w:right w:w="108" w:type="dxa"/>
          </w:tblCellMar>
        </w:tblPrEx>
        <w:trPr>
          <w:trHeight w:val="728" w:hRule="atLeast"/>
          <w:jc w:val="center"/>
        </w:trPr>
        <w:tc>
          <w:tcPr>
            <w:tcW w:w="2582"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imes New Roman" w:hAnsi="Times New Roman" w:eastAsia="仿宋_GB2312" w:cs="Times New Roman"/>
                <w:b/>
                <w:color w:val="000000"/>
                <w:sz w:val="24"/>
                <w:szCs w:val="24"/>
              </w:rPr>
            </w:pPr>
            <w:r>
              <w:rPr>
                <w:rFonts w:ascii="Times New Roman" w:hAnsi="Times New Roman" w:eastAsia="仿宋_GB2312" w:cs="Times New Roman"/>
                <w:b/>
                <w:color w:val="000000"/>
                <w:sz w:val="24"/>
                <w:szCs w:val="24"/>
              </w:rPr>
              <w:t>5</w:t>
            </w:r>
            <w:r>
              <w:rPr>
                <w:rFonts w:hint="eastAsia" w:ascii="Times New Roman" w:hAnsi="Times New Roman" w:eastAsia="仿宋_GB2312" w:cs="Times New Roman"/>
                <w:b/>
                <w:color w:val="000000"/>
                <w:sz w:val="24"/>
                <w:szCs w:val="24"/>
              </w:rPr>
              <w:t>、差旅费</w:t>
            </w:r>
            <w:r>
              <w:rPr>
                <w:rFonts w:ascii="Times New Roman" w:hAnsi="Times New Roman" w:eastAsia="仿宋_GB2312" w:cs="Times New Roman"/>
                <w:b/>
                <w:color w:val="000000"/>
                <w:sz w:val="24"/>
                <w:szCs w:val="24"/>
              </w:rPr>
              <w:t>/</w:t>
            </w:r>
            <w:r>
              <w:rPr>
                <w:rFonts w:hint="eastAsia" w:ascii="Times New Roman" w:hAnsi="Times New Roman" w:eastAsia="仿宋_GB2312" w:cs="Times New Roman"/>
                <w:b/>
                <w:color w:val="000000"/>
                <w:sz w:val="24"/>
                <w:szCs w:val="24"/>
              </w:rPr>
              <w:t>会议费</w:t>
            </w:r>
            <w:r>
              <w:rPr>
                <w:rFonts w:ascii="Times New Roman" w:hAnsi="Times New Roman" w:eastAsia="仿宋_GB2312" w:cs="Times New Roman"/>
                <w:b/>
                <w:color w:val="000000"/>
                <w:sz w:val="24"/>
                <w:szCs w:val="24"/>
              </w:rPr>
              <w:t>/</w:t>
            </w:r>
            <w:r>
              <w:rPr>
                <w:rFonts w:hint="eastAsia" w:ascii="Times New Roman" w:hAnsi="Times New Roman" w:eastAsia="仿宋_GB2312" w:cs="Times New Roman"/>
                <w:b/>
                <w:color w:val="000000"/>
                <w:sz w:val="24"/>
                <w:szCs w:val="24"/>
              </w:rPr>
              <w:t>国际合作与交流费</w:t>
            </w:r>
          </w:p>
        </w:tc>
        <w:tc>
          <w:tcPr>
            <w:tcW w:w="2226" w:type="dxa"/>
            <w:gridSpan w:val="5"/>
            <w:tcBorders>
              <w:top w:val="nil"/>
              <w:left w:val="nil"/>
              <w:bottom w:val="single" w:color="auto" w:sz="4" w:space="0"/>
              <w:right w:val="single" w:color="auto" w:sz="4" w:space="0"/>
            </w:tcBorders>
            <w:vAlign w:val="center"/>
          </w:tcPr>
          <w:p>
            <w:pPr>
              <w:spacing w:line="586" w:lineRule="exact"/>
              <w:jc w:val="center"/>
              <w:rPr>
                <w:rFonts w:ascii="Times New Roman" w:hAnsi="Times New Roman" w:eastAsia="仿宋_GB2312" w:cs="Times New Roman"/>
                <w:color w:val="000000"/>
                <w:sz w:val="28"/>
                <w:szCs w:val="28"/>
              </w:rPr>
            </w:pPr>
          </w:p>
        </w:tc>
        <w:tc>
          <w:tcPr>
            <w:tcW w:w="2236" w:type="dxa"/>
            <w:gridSpan w:val="4"/>
            <w:tcBorders>
              <w:top w:val="nil"/>
              <w:left w:val="nil"/>
              <w:bottom w:val="single" w:color="auto" w:sz="4" w:space="0"/>
              <w:right w:val="single" w:color="auto" w:sz="4" w:space="0"/>
            </w:tcBorders>
            <w:vAlign w:val="center"/>
          </w:tcPr>
          <w:p>
            <w:pPr>
              <w:spacing w:line="586" w:lineRule="exact"/>
              <w:jc w:val="center"/>
              <w:rPr>
                <w:rFonts w:ascii="Times New Roman" w:hAnsi="Times New Roman" w:eastAsia="仿宋_GB2312" w:cs="Times New Roman"/>
                <w:color w:val="000000"/>
                <w:sz w:val="28"/>
                <w:szCs w:val="28"/>
              </w:rPr>
            </w:pPr>
          </w:p>
        </w:tc>
        <w:tc>
          <w:tcPr>
            <w:tcW w:w="2598" w:type="dxa"/>
            <w:gridSpan w:val="4"/>
            <w:tcBorders>
              <w:top w:val="nil"/>
              <w:left w:val="nil"/>
              <w:bottom w:val="single" w:color="auto" w:sz="4" w:space="0"/>
              <w:right w:val="single" w:color="auto" w:sz="4" w:space="0"/>
            </w:tcBorders>
            <w:vAlign w:val="center"/>
          </w:tcPr>
          <w:p>
            <w:pPr>
              <w:spacing w:line="586" w:lineRule="exact"/>
              <w:jc w:val="center"/>
              <w:rPr>
                <w:rFonts w:ascii="Times New Roman" w:hAnsi="Times New Roman" w:eastAsia="仿宋_GB2312" w:cs="Times New Roman"/>
                <w:color w:val="000000"/>
                <w:sz w:val="28"/>
                <w:szCs w:val="28"/>
              </w:rPr>
            </w:pPr>
          </w:p>
        </w:tc>
      </w:tr>
      <w:tr>
        <w:tblPrEx>
          <w:tblLayout w:type="fixed"/>
          <w:tblCellMar>
            <w:top w:w="0" w:type="dxa"/>
            <w:left w:w="108" w:type="dxa"/>
            <w:bottom w:w="0" w:type="dxa"/>
            <w:right w:w="108" w:type="dxa"/>
          </w:tblCellMar>
        </w:tblPrEx>
        <w:trPr>
          <w:trHeight w:val="599" w:hRule="atLeast"/>
          <w:jc w:val="center"/>
        </w:trPr>
        <w:tc>
          <w:tcPr>
            <w:tcW w:w="2582"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imes New Roman" w:hAnsi="Times New Roman" w:eastAsia="仿宋_GB2312" w:cs="Times New Roman"/>
                <w:b/>
                <w:color w:val="000000"/>
                <w:sz w:val="24"/>
                <w:szCs w:val="24"/>
              </w:rPr>
            </w:pPr>
            <w:r>
              <w:rPr>
                <w:rFonts w:ascii="Times New Roman" w:hAnsi="Times New Roman" w:eastAsia="仿宋_GB2312" w:cs="Times New Roman"/>
                <w:b/>
                <w:color w:val="000000"/>
                <w:sz w:val="24"/>
                <w:szCs w:val="24"/>
              </w:rPr>
              <w:t>6</w:t>
            </w:r>
            <w:r>
              <w:rPr>
                <w:rFonts w:hint="eastAsia" w:ascii="Times New Roman" w:hAnsi="Times New Roman" w:eastAsia="仿宋_GB2312" w:cs="Times New Roman"/>
                <w:b/>
                <w:color w:val="000000"/>
                <w:sz w:val="24"/>
                <w:szCs w:val="24"/>
              </w:rPr>
              <w:t>、出版</w:t>
            </w:r>
            <w:r>
              <w:rPr>
                <w:rFonts w:ascii="Times New Roman" w:hAnsi="Times New Roman" w:eastAsia="仿宋_GB2312" w:cs="Times New Roman"/>
                <w:b/>
                <w:color w:val="000000"/>
                <w:sz w:val="24"/>
                <w:szCs w:val="24"/>
              </w:rPr>
              <w:t>/</w:t>
            </w:r>
            <w:r>
              <w:rPr>
                <w:rFonts w:hint="eastAsia" w:ascii="Times New Roman" w:hAnsi="Times New Roman" w:eastAsia="仿宋_GB2312" w:cs="Times New Roman"/>
                <w:b/>
                <w:color w:val="000000"/>
                <w:sz w:val="24"/>
                <w:szCs w:val="24"/>
              </w:rPr>
              <w:t>文献</w:t>
            </w:r>
            <w:r>
              <w:rPr>
                <w:rFonts w:ascii="Times New Roman" w:hAnsi="Times New Roman" w:eastAsia="仿宋_GB2312" w:cs="Times New Roman"/>
                <w:b/>
                <w:color w:val="000000"/>
                <w:sz w:val="24"/>
                <w:szCs w:val="24"/>
              </w:rPr>
              <w:t>/</w:t>
            </w:r>
            <w:r>
              <w:rPr>
                <w:rFonts w:hint="eastAsia" w:ascii="Times New Roman" w:hAnsi="Times New Roman" w:eastAsia="仿宋_GB2312" w:cs="Times New Roman"/>
                <w:b/>
                <w:color w:val="000000"/>
                <w:sz w:val="24"/>
                <w:szCs w:val="24"/>
              </w:rPr>
              <w:t>信息传播</w:t>
            </w:r>
            <w:r>
              <w:rPr>
                <w:rFonts w:ascii="Times New Roman" w:hAnsi="Times New Roman" w:eastAsia="仿宋_GB2312" w:cs="Times New Roman"/>
                <w:b/>
                <w:color w:val="000000"/>
                <w:sz w:val="24"/>
                <w:szCs w:val="24"/>
              </w:rPr>
              <w:t>/</w:t>
            </w:r>
            <w:r>
              <w:rPr>
                <w:rFonts w:hint="eastAsia" w:ascii="Times New Roman" w:hAnsi="Times New Roman" w:eastAsia="仿宋_GB2312" w:cs="Times New Roman"/>
                <w:b/>
                <w:color w:val="000000"/>
                <w:sz w:val="24"/>
                <w:szCs w:val="24"/>
              </w:rPr>
              <w:t>知识产权事务费</w:t>
            </w:r>
          </w:p>
        </w:tc>
        <w:tc>
          <w:tcPr>
            <w:tcW w:w="2226" w:type="dxa"/>
            <w:gridSpan w:val="5"/>
            <w:tcBorders>
              <w:top w:val="single" w:color="auto" w:sz="4" w:space="0"/>
              <w:left w:val="nil"/>
              <w:bottom w:val="single" w:color="auto" w:sz="4" w:space="0"/>
              <w:right w:val="single" w:color="auto" w:sz="4" w:space="0"/>
            </w:tcBorders>
            <w:vAlign w:val="center"/>
          </w:tcPr>
          <w:p>
            <w:pPr>
              <w:spacing w:line="586" w:lineRule="exact"/>
              <w:jc w:val="center"/>
              <w:rPr>
                <w:rFonts w:ascii="Times New Roman" w:hAnsi="Times New Roman" w:eastAsia="仿宋_GB2312" w:cs="Times New Roman"/>
                <w:color w:val="000000"/>
                <w:sz w:val="28"/>
                <w:szCs w:val="28"/>
              </w:rPr>
            </w:pPr>
          </w:p>
        </w:tc>
        <w:tc>
          <w:tcPr>
            <w:tcW w:w="2236" w:type="dxa"/>
            <w:gridSpan w:val="4"/>
            <w:tcBorders>
              <w:top w:val="single" w:color="auto" w:sz="4" w:space="0"/>
              <w:left w:val="nil"/>
              <w:bottom w:val="single" w:color="auto" w:sz="4" w:space="0"/>
              <w:right w:val="single" w:color="auto" w:sz="4" w:space="0"/>
            </w:tcBorders>
            <w:vAlign w:val="center"/>
          </w:tcPr>
          <w:p>
            <w:pPr>
              <w:spacing w:line="586" w:lineRule="exact"/>
              <w:jc w:val="center"/>
              <w:rPr>
                <w:rFonts w:ascii="Times New Roman" w:hAnsi="Times New Roman" w:eastAsia="仿宋_GB2312" w:cs="Times New Roman"/>
                <w:color w:val="000000"/>
                <w:sz w:val="28"/>
                <w:szCs w:val="28"/>
              </w:rPr>
            </w:pPr>
          </w:p>
        </w:tc>
        <w:tc>
          <w:tcPr>
            <w:tcW w:w="2598" w:type="dxa"/>
            <w:gridSpan w:val="4"/>
            <w:tcBorders>
              <w:top w:val="single" w:color="auto" w:sz="4" w:space="0"/>
              <w:left w:val="nil"/>
              <w:bottom w:val="single" w:color="auto" w:sz="4" w:space="0"/>
              <w:right w:val="single" w:color="auto" w:sz="4" w:space="0"/>
            </w:tcBorders>
            <w:vAlign w:val="center"/>
          </w:tcPr>
          <w:p>
            <w:pPr>
              <w:spacing w:line="586" w:lineRule="exact"/>
              <w:jc w:val="center"/>
              <w:rPr>
                <w:rFonts w:ascii="Times New Roman" w:hAnsi="Times New Roman" w:eastAsia="仿宋_GB2312" w:cs="Times New Roman"/>
                <w:color w:val="000000"/>
                <w:sz w:val="28"/>
                <w:szCs w:val="28"/>
              </w:rPr>
            </w:pPr>
          </w:p>
        </w:tc>
      </w:tr>
      <w:tr>
        <w:tblPrEx>
          <w:tblLayout w:type="fixed"/>
          <w:tblCellMar>
            <w:top w:w="0" w:type="dxa"/>
            <w:left w:w="108" w:type="dxa"/>
            <w:bottom w:w="0" w:type="dxa"/>
            <w:right w:w="108" w:type="dxa"/>
          </w:tblCellMar>
        </w:tblPrEx>
        <w:trPr>
          <w:trHeight w:val="485" w:hRule="atLeast"/>
          <w:jc w:val="center"/>
        </w:trPr>
        <w:tc>
          <w:tcPr>
            <w:tcW w:w="2582" w:type="dxa"/>
            <w:gridSpan w:val="3"/>
            <w:tcBorders>
              <w:top w:val="single" w:color="auto" w:sz="4" w:space="0"/>
              <w:left w:val="single" w:color="auto" w:sz="4" w:space="0"/>
              <w:bottom w:val="single" w:color="auto" w:sz="4" w:space="0"/>
              <w:right w:val="single" w:color="auto" w:sz="4" w:space="0"/>
            </w:tcBorders>
            <w:vAlign w:val="center"/>
          </w:tcPr>
          <w:p>
            <w:pPr>
              <w:spacing w:line="540" w:lineRule="exact"/>
              <w:jc w:val="left"/>
              <w:rPr>
                <w:rFonts w:ascii="Times New Roman" w:hAnsi="Times New Roman" w:eastAsia="仿宋_GB2312" w:cs="Times New Roman"/>
                <w:b/>
                <w:color w:val="000000"/>
                <w:sz w:val="24"/>
                <w:szCs w:val="24"/>
              </w:rPr>
            </w:pPr>
            <w:r>
              <w:rPr>
                <w:rFonts w:ascii="Times New Roman" w:hAnsi="Times New Roman" w:eastAsia="仿宋_GB2312" w:cs="Times New Roman"/>
                <w:b/>
                <w:color w:val="000000"/>
                <w:sz w:val="24"/>
                <w:szCs w:val="24"/>
              </w:rPr>
              <w:t>7</w:t>
            </w:r>
            <w:r>
              <w:rPr>
                <w:rFonts w:hint="eastAsia" w:ascii="Times New Roman" w:hAnsi="Times New Roman" w:eastAsia="仿宋_GB2312" w:cs="Times New Roman"/>
                <w:b/>
                <w:color w:val="000000"/>
                <w:sz w:val="24"/>
                <w:szCs w:val="24"/>
              </w:rPr>
              <w:t>、劳务费</w:t>
            </w:r>
          </w:p>
        </w:tc>
        <w:tc>
          <w:tcPr>
            <w:tcW w:w="2226" w:type="dxa"/>
            <w:gridSpan w:val="5"/>
            <w:tcBorders>
              <w:top w:val="single" w:color="auto" w:sz="4" w:space="0"/>
              <w:left w:val="nil"/>
              <w:bottom w:val="single" w:color="auto" w:sz="4" w:space="0"/>
              <w:right w:val="single" w:color="auto" w:sz="4" w:space="0"/>
            </w:tcBorders>
            <w:vAlign w:val="center"/>
          </w:tcPr>
          <w:p>
            <w:pPr>
              <w:spacing w:line="540" w:lineRule="exact"/>
              <w:jc w:val="center"/>
              <w:rPr>
                <w:rFonts w:ascii="Times New Roman" w:hAnsi="Times New Roman" w:eastAsia="仿宋_GB2312" w:cs="Times New Roman"/>
                <w:color w:val="000000"/>
                <w:sz w:val="28"/>
                <w:szCs w:val="28"/>
              </w:rPr>
            </w:pPr>
          </w:p>
        </w:tc>
        <w:tc>
          <w:tcPr>
            <w:tcW w:w="2236" w:type="dxa"/>
            <w:gridSpan w:val="4"/>
            <w:tcBorders>
              <w:top w:val="single" w:color="auto" w:sz="4" w:space="0"/>
              <w:left w:val="nil"/>
              <w:bottom w:val="single" w:color="auto" w:sz="4" w:space="0"/>
              <w:right w:val="single" w:color="auto" w:sz="4" w:space="0"/>
            </w:tcBorders>
            <w:vAlign w:val="center"/>
          </w:tcPr>
          <w:p>
            <w:pPr>
              <w:spacing w:line="540" w:lineRule="exact"/>
              <w:jc w:val="center"/>
              <w:rPr>
                <w:rFonts w:ascii="Times New Roman" w:hAnsi="Times New Roman" w:eastAsia="仿宋_GB2312" w:cs="Times New Roman"/>
                <w:color w:val="000000"/>
                <w:sz w:val="28"/>
                <w:szCs w:val="28"/>
              </w:rPr>
            </w:pPr>
          </w:p>
        </w:tc>
        <w:tc>
          <w:tcPr>
            <w:tcW w:w="2598" w:type="dxa"/>
            <w:gridSpan w:val="4"/>
            <w:tcBorders>
              <w:top w:val="single" w:color="auto" w:sz="4" w:space="0"/>
              <w:left w:val="nil"/>
              <w:bottom w:val="single" w:color="auto" w:sz="4" w:space="0"/>
              <w:right w:val="single" w:color="auto" w:sz="4" w:space="0"/>
            </w:tcBorders>
            <w:vAlign w:val="center"/>
          </w:tcPr>
          <w:p>
            <w:pPr>
              <w:spacing w:line="540" w:lineRule="exact"/>
              <w:jc w:val="center"/>
              <w:rPr>
                <w:rFonts w:ascii="Times New Roman" w:hAnsi="Times New Roman" w:eastAsia="仿宋_GB2312" w:cs="Times New Roman"/>
                <w:color w:val="000000"/>
                <w:sz w:val="28"/>
                <w:szCs w:val="28"/>
              </w:rPr>
            </w:pPr>
          </w:p>
        </w:tc>
      </w:tr>
      <w:tr>
        <w:tblPrEx>
          <w:tblLayout w:type="fixed"/>
          <w:tblCellMar>
            <w:top w:w="0" w:type="dxa"/>
            <w:left w:w="108" w:type="dxa"/>
            <w:bottom w:w="0" w:type="dxa"/>
            <w:right w:w="108" w:type="dxa"/>
          </w:tblCellMar>
        </w:tblPrEx>
        <w:trPr>
          <w:trHeight w:val="470" w:hRule="atLeast"/>
          <w:jc w:val="center"/>
        </w:trPr>
        <w:tc>
          <w:tcPr>
            <w:tcW w:w="2582" w:type="dxa"/>
            <w:gridSpan w:val="3"/>
            <w:tcBorders>
              <w:top w:val="single" w:color="auto" w:sz="4" w:space="0"/>
              <w:left w:val="single" w:color="auto" w:sz="4" w:space="0"/>
              <w:bottom w:val="single" w:color="auto" w:sz="4" w:space="0"/>
              <w:right w:val="single" w:color="auto" w:sz="4" w:space="0"/>
            </w:tcBorders>
            <w:vAlign w:val="center"/>
          </w:tcPr>
          <w:p>
            <w:pPr>
              <w:spacing w:line="540" w:lineRule="exact"/>
              <w:jc w:val="left"/>
              <w:rPr>
                <w:rFonts w:ascii="Times New Roman" w:hAnsi="Times New Roman" w:eastAsia="仿宋_GB2312" w:cs="Times New Roman"/>
                <w:b/>
                <w:color w:val="000000"/>
                <w:sz w:val="24"/>
                <w:szCs w:val="24"/>
              </w:rPr>
            </w:pPr>
            <w:r>
              <w:rPr>
                <w:rFonts w:ascii="Times New Roman" w:hAnsi="Times New Roman" w:eastAsia="仿宋_GB2312" w:cs="Times New Roman"/>
                <w:b/>
                <w:color w:val="000000"/>
                <w:sz w:val="24"/>
                <w:szCs w:val="24"/>
              </w:rPr>
              <w:t>8</w:t>
            </w:r>
            <w:r>
              <w:rPr>
                <w:rFonts w:hint="eastAsia" w:ascii="Times New Roman" w:hAnsi="Times New Roman" w:eastAsia="仿宋_GB2312" w:cs="Times New Roman"/>
                <w:b/>
                <w:color w:val="000000"/>
                <w:sz w:val="24"/>
                <w:szCs w:val="24"/>
              </w:rPr>
              <w:t>、专家咨询费</w:t>
            </w:r>
          </w:p>
        </w:tc>
        <w:tc>
          <w:tcPr>
            <w:tcW w:w="2226" w:type="dxa"/>
            <w:gridSpan w:val="5"/>
            <w:tcBorders>
              <w:top w:val="single" w:color="auto" w:sz="4" w:space="0"/>
              <w:left w:val="nil"/>
              <w:bottom w:val="single" w:color="auto" w:sz="4" w:space="0"/>
              <w:right w:val="single" w:color="auto" w:sz="4" w:space="0"/>
            </w:tcBorders>
            <w:vAlign w:val="center"/>
          </w:tcPr>
          <w:p>
            <w:pPr>
              <w:spacing w:line="540" w:lineRule="exact"/>
              <w:jc w:val="center"/>
              <w:rPr>
                <w:rFonts w:ascii="Times New Roman" w:hAnsi="Times New Roman" w:eastAsia="仿宋_GB2312" w:cs="Times New Roman"/>
                <w:color w:val="000000"/>
                <w:sz w:val="28"/>
                <w:szCs w:val="28"/>
              </w:rPr>
            </w:pPr>
          </w:p>
        </w:tc>
        <w:tc>
          <w:tcPr>
            <w:tcW w:w="2236" w:type="dxa"/>
            <w:gridSpan w:val="4"/>
            <w:tcBorders>
              <w:top w:val="single" w:color="auto" w:sz="4" w:space="0"/>
              <w:left w:val="nil"/>
              <w:bottom w:val="single" w:color="auto" w:sz="4" w:space="0"/>
              <w:right w:val="single" w:color="auto" w:sz="4" w:space="0"/>
            </w:tcBorders>
            <w:vAlign w:val="center"/>
          </w:tcPr>
          <w:p>
            <w:pPr>
              <w:spacing w:line="540" w:lineRule="exact"/>
              <w:jc w:val="center"/>
              <w:rPr>
                <w:rFonts w:ascii="Times New Roman" w:hAnsi="Times New Roman" w:eastAsia="仿宋_GB2312" w:cs="Times New Roman"/>
                <w:color w:val="000000"/>
                <w:sz w:val="28"/>
                <w:szCs w:val="28"/>
              </w:rPr>
            </w:pPr>
          </w:p>
        </w:tc>
        <w:tc>
          <w:tcPr>
            <w:tcW w:w="2598" w:type="dxa"/>
            <w:gridSpan w:val="4"/>
            <w:tcBorders>
              <w:top w:val="single" w:color="auto" w:sz="4" w:space="0"/>
              <w:left w:val="nil"/>
              <w:bottom w:val="single" w:color="auto" w:sz="4" w:space="0"/>
              <w:right w:val="single" w:color="auto" w:sz="4" w:space="0"/>
            </w:tcBorders>
            <w:vAlign w:val="center"/>
          </w:tcPr>
          <w:p>
            <w:pPr>
              <w:spacing w:line="540" w:lineRule="exact"/>
              <w:jc w:val="center"/>
              <w:rPr>
                <w:rFonts w:ascii="Times New Roman" w:hAnsi="Times New Roman" w:eastAsia="仿宋_GB2312" w:cs="Times New Roman"/>
                <w:color w:val="000000"/>
                <w:sz w:val="28"/>
                <w:szCs w:val="28"/>
              </w:rPr>
            </w:pPr>
          </w:p>
        </w:tc>
      </w:tr>
      <w:tr>
        <w:tblPrEx>
          <w:tblLayout w:type="fixed"/>
          <w:tblCellMar>
            <w:top w:w="0" w:type="dxa"/>
            <w:left w:w="108" w:type="dxa"/>
            <w:bottom w:w="0" w:type="dxa"/>
            <w:right w:w="108" w:type="dxa"/>
          </w:tblCellMar>
        </w:tblPrEx>
        <w:trPr>
          <w:trHeight w:val="495" w:hRule="atLeast"/>
          <w:jc w:val="center"/>
        </w:trPr>
        <w:tc>
          <w:tcPr>
            <w:tcW w:w="2582" w:type="dxa"/>
            <w:gridSpan w:val="3"/>
            <w:tcBorders>
              <w:top w:val="single" w:color="auto" w:sz="4" w:space="0"/>
              <w:left w:val="single" w:color="auto" w:sz="4" w:space="0"/>
              <w:bottom w:val="single" w:color="auto" w:sz="4" w:space="0"/>
              <w:right w:val="single" w:color="auto" w:sz="4" w:space="0"/>
            </w:tcBorders>
            <w:vAlign w:val="center"/>
          </w:tcPr>
          <w:p>
            <w:pPr>
              <w:spacing w:line="540" w:lineRule="exact"/>
              <w:jc w:val="left"/>
              <w:rPr>
                <w:rFonts w:ascii="Times New Roman" w:hAnsi="Times New Roman" w:eastAsia="仿宋_GB2312" w:cs="Times New Roman"/>
                <w:b/>
                <w:color w:val="000000"/>
                <w:sz w:val="24"/>
                <w:szCs w:val="24"/>
              </w:rPr>
            </w:pPr>
            <w:r>
              <w:rPr>
                <w:rFonts w:ascii="Times New Roman" w:hAnsi="Times New Roman" w:eastAsia="仿宋_GB2312" w:cs="Times New Roman"/>
                <w:b/>
                <w:color w:val="000000"/>
                <w:sz w:val="24"/>
                <w:szCs w:val="24"/>
              </w:rPr>
              <w:t>9</w:t>
            </w:r>
            <w:r>
              <w:rPr>
                <w:rFonts w:hint="eastAsia" w:ascii="Times New Roman" w:hAnsi="Times New Roman" w:eastAsia="仿宋_GB2312" w:cs="Times New Roman"/>
                <w:b/>
                <w:color w:val="000000"/>
                <w:sz w:val="24"/>
                <w:szCs w:val="24"/>
              </w:rPr>
              <w:t>、其他支出</w:t>
            </w:r>
          </w:p>
        </w:tc>
        <w:tc>
          <w:tcPr>
            <w:tcW w:w="2226" w:type="dxa"/>
            <w:gridSpan w:val="5"/>
            <w:tcBorders>
              <w:top w:val="single" w:color="auto" w:sz="4" w:space="0"/>
              <w:left w:val="nil"/>
              <w:bottom w:val="single" w:color="auto" w:sz="4" w:space="0"/>
              <w:right w:val="single" w:color="auto" w:sz="4" w:space="0"/>
            </w:tcBorders>
            <w:vAlign w:val="center"/>
          </w:tcPr>
          <w:p>
            <w:pPr>
              <w:spacing w:line="540" w:lineRule="exact"/>
              <w:jc w:val="center"/>
              <w:rPr>
                <w:rFonts w:ascii="Times New Roman" w:hAnsi="Times New Roman" w:eastAsia="仿宋_GB2312" w:cs="Times New Roman"/>
                <w:color w:val="000000"/>
                <w:sz w:val="28"/>
                <w:szCs w:val="28"/>
              </w:rPr>
            </w:pPr>
          </w:p>
        </w:tc>
        <w:tc>
          <w:tcPr>
            <w:tcW w:w="2236" w:type="dxa"/>
            <w:gridSpan w:val="4"/>
            <w:tcBorders>
              <w:top w:val="single" w:color="auto" w:sz="4" w:space="0"/>
              <w:left w:val="nil"/>
              <w:bottom w:val="single" w:color="auto" w:sz="4" w:space="0"/>
              <w:right w:val="single" w:color="auto" w:sz="4" w:space="0"/>
            </w:tcBorders>
            <w:vAlign w:val="center"/>
          </w:tcPr>
          <w:p>
            <w:pPr>
              <w:spacing w:line="540" w:lineRule="exact"/>
              <w:jc w:val="center"/>
              <w:rPr>
                <w:rFonts w:ascii="Times New Roman" w:hAnsi="Times New Roman" w:eastAsia="仿宋_GB2312" w:cs="Times New Roman"/>
                <w:color w:val="000000"/>
                <w:sz w:val="28"/>
                <w:szCs w:val="28"/>
              </w:rPr>
            </w:pPr>
          </w:p>
        </w:tc>
        <w:tc>
          <w:tcPr>
            <w:tcW w:w="2598" w:type="dxa"/>
            <w:gridSpan w:val="4"/>
            <w:tcBorders>
              <w:top w:val="single" w:color="auto" w:sz="4" w:space="0"/>
              <w:left w:val="nil"/>
              <w:bottom w:val="single" w:color="auto" w:sz="4" w:space="0"/>
              <w:right w:val="single" w:color="auto" w:sz="4" w:space="0"/>
            </w:tcBorders>
            <w:vAlign w:val="center"/>
          </w:tcPr>
          <w:p>
            <w:pPr>
              <w:spacing w:line="540" w:lineRule="exact"/>
              <w:jc w:val="center"/>
              <w:rPr>
                <w:rFonts w:ascii="Times New Roman" w:hAnsi="Times New Roman" w:eastAsia="仿宋_GB2312" w:cs="Times New Roman"/>
                <w:color w:val="000000"/>
                <w:sz w:val="28"/>
                <w:szCs w:val="28"/>
              </w:rPr>
            </w:pPr>
          </w:p>
        </w:tc>
      </w:tr>
      <w:tr>
        <w:tblPrEx>
          <w:tblLayout w:type="fixed"/>
          <w:tblCellMar>
            <w:top w:w="0" w:type="dxa"/>
            <w:left w:w="108" w:type="dxa"/>
            <w:bottom w:w="0" w:type="dxa"/>
            <w:right w:w="108" w:type="dxa"/>
          </w:tblCellMar>
        </w:tblPrEx>
        <w:trPr>
          <w:trHeight w:val="495" w:hRule="atLeast"/>
          <w:jc w:val="center"/>
        </w:trPr>
        <w:tc>
          <w:tcPr>
            <w:tcW w:w="2582" w:type="dxa"/>
            <w:gridSpan w:val="3"/>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ascii="Times New Roman" w:hAnsi="Times New Roman" w:eastAsia="仿宋_GB2312" w:cs="Times New Roman"/>
                <w:b/>
                <w:color w:val="000000"/>
                <w:sz w:val="24"/>
                <w:szCs w:val="24"/>
              </w:rPr>
            </w:pPr>
            <w:r>
              <w:rPr>
                <w:rFonts w:ascii="Times New Roman" w:hAnsi="Times New Roman" w:eastAsia="仿宋_GB2312" w:cs="Times New Roman"/>
                <w:b/>
                <w:color w:val="000000"/>
                <w:sz w:val="24"/>
                <w:szCs w:val="24"/>
              </w:rPr>
              <w:t>直接费用调整合计</w:t>
            </w:r>
          </w:p>
        </w:tc>
        <w:tc>
          <w:tcPr>
            <w:tcW w:w="2226" w:type="dxa"/>
            <w:gridSpan w:val="5"/>
            <w:tcBorders>
              <w:top w:val="single" w:color="auto" w:sz="4" w:space="0"/>
              <w:left w:val="nil"/>
              <w:bottom w:val="single" w:color="auto" w:sz="4" w:space="0"/>
              <w:right w:val="single" w:color="auto" w:sz="4" w:space="0"/>
            </w:tcBorders>
            <w:vAlign w:val="center"/>
          </w:tcPr>
          <w:p>
            <w:pPr>
              <w:spacing w:line="540" w:lineRule="exact"/>
              <w:jc w:val="center"/>
              <w:rPr>
                <w:rFonts w:ascii="Times New Roman" w:hAnsi="Times New Roman" w:eastAsia="仿宋_GB2312" w:cs="Times New Roman"/>
                <w:b/>
                <w:color w:val="FF0000"/>
                <w:sz w:val="28"/>
                <w:szCs w:val="28"/>
              </w:rPr>
            </w:pPr>
          </w:p>
        </w:tc>
        <w:tc>
          <w:tcPr>
            <w:tcW w:w="2236" w:type="dxa"/>
            <w:gridSpan w:val="4"/>
            <w:tcBorders>
              <w:top w:val="single" w:color="auto" w:sz="4" w:space="0"/>
              <w:left w:val="nil"/>
              <w:bottom w:val="single" w:color="auto" w:sz="4" w:space="0"/>
              <w:right w:val="single" w:color="auto" w:sz="4" w:space="0"/>
            </w:tcBorders>
            <w:vAlign w:val="center"/>
          </w:tcPr>
          <w:p>
            <w:pPr>
              <w:spacing w:line="540" w:lineRule="exact"/>
              <w:jc w:val="center"/>
              <w:rPr>
                <w:rFonts w:ascii="Times New Roman" w:hAnsi="Times New Roman" w:eastAsia="仿宋_GB2312" w:cs="Times New Roman"/>
                <w:b/>
                <w:color w:val="FF0000"/>
                <w:sz w:val="28"/>
                <w:szCs w:val="28"/>
              </w:rPr>
            </w:pPr>
          </w:p>
        </w:tc>
        <w:tc>
          <w:tcPr>
            <w:tcW w:w="2598" w:type="dxa"/>
            <w:gridSpan w:val="4"/>
            <w:tcBorders>
              <w:top w:val="single" w:color="auto" w:sz="4" w:space="0"/>
              <w:left w:val="nil"/>
              <w:bottom w:val="single" w:color="auto" w:sz="4" w:space="0"/>
              <w:right w:val="single" w:color="auto" w:sz="4" w:space="0"/>
            </w:tcBorders>
            <w:vAlign w:val="center"/>
          </w:tcPr>
          <w:p>
            <w:pPr>
              <w:spacing w:line="540" w:lineRule="exact"/>
              <w:jc w:val="center"/>
              <w:rPr>
                <w:rFonts w:ascii="Times New Roman" w:hAnsi="Times New Roman" w:eastAsia="仿宋_GB2312" w:cs="Times New Roman"/>
                <w:b/>
                <w:color w:val="FF0000"/>
                <w:sz w:val="28"/>
                <w:szCs w:val="28"/>
              </w:rPr>
            </w:pPr>
          </w:p>
        </w:tc>
      </w:tr>
      <w:tr>
        <w:tblPrEx>
          <w:tblLayout w:type="fixed"/>
          <w:tblCellMar>
            <w:top w:w="0" w:type="dxa"/>
            <w:left w:w="108" w:type="dxa"/>
            <w:bottom w:w="0" w:type="dxa"/>
            <w:right w:w="108" w:type="dxa"/>
          </w:tblCellMar>
        </w:tblPrEx>
        <w:trPr>
          <w:trHeight w:val="955" w:hRule="atLeast"/>
          <w:jc w:val="center"/>
        </w:trPr>
        <w:tc>
          <w:tcPr>
            <w:tcW w:w="2582" w:type="dxa"/>
            <w:gridSpan w:val="3"/>
            <w:tcBorders>
              <w:top w:val="single" w:color="auto" w:sz="4" w:space="0"/>
              <w:left w:val="single" w:color="auto" w:sz="4" w:space="0"/>
              <w:right w:val="single" w:color="auto" w:sz="4" w:space="0"/>
            </w:tcBorders>
            <w:vAlign w:val="center"/>
          </w:tcPr>
          <w:p>
            <w:pPr>
              <w:spacing w:line="400" w:lineRule="exact"/>
              <w:jc w:val="left"/>
              <w:rPr>
                <w:rFonts w:ascii="Times New Roman" w:hAnsi="Times New Roman" w:eastAsia="仿宋_GB2312" w:cs="Times New Roman"/>
                <w:b/>
                <w:color w:val="000000"/>
                <w:sz w:val="24"/>
                <w:szCs w:val="24"/>
              </w:rPr>
            </w:pPr>
            <w:r>
              <w:rPr>
                <w:rFonts w:hint="eastAsia" w:ascii="Times New Roman" w:hAnsi="Times New Roman" w:eastAsia="仿宋_GB2312" w:cs="Times New Roman"/>
                <w:b/>
                <w:color w:val="000000"/>
                <w:sz w:val="24"/>
                <w:szCs w:val="24"/>
              </w:rPr>
              <w:t>经费调整依据</w:t>
            </w:r>
          </w:p>
          <w:p>
            <w:pPr>
              <w:spacing w:line="400" w:lineRule="exact"/>
              <w:jc w:val="left"/>
              <w:rPr>
                <w:rFonts w:ascii="Times New Roman" w:hAnsi="Times New Roman" w:eastAsia="仿宋_GB2312" w:cs="Times New Roman"/>
                <w:b/>
                <w:color w:val="000000"/>
                <w:sz w:val="24"/>
                <w:szCs w:val="24"/>
              </w:rPr>
            </w:pPr>
            <w:r>
              <w:rPr>
                <w:rFonts w:hint="eastAsia" w:ascii="Times New Roman" w:hAnsi="Times New Roman" w:eastAsia="仿宋_GB2312" w:cs="Times New Roman"/>
                <w:b/>
                <w:color w:val="000000"/>
                <w:sz w:val="24"/>
                <w:szCs w:val="24"/>
              </w:rPr>
              <w:t>及申请人签字</w:t>
            </w:r>
          </w:p>
        </w:tc>
        <w:tc>
          <w:tcPr>
            <w:tcW w:w="7060" w:type="dxa"/>
            <w:gridSpan w:val="13"/>
            <w:tcBorders>
              <w:top w:val="single" w:color="auto" w:sz="4" w:space="0"/>
              <w:left w:val="nil"/>
              <w:right w:val="single" w:color="auto" w:sz="4" w:space="0"/>
            </w:tcBorders>
            <w:vAlign w:val="center"/>
          </w:tcPr>
          <w:p>
            <w:pPr>
              <w:ind w:firstLine="420" w:firstLineChars="200"/>
            </w:pPr>
            <w:r>
              <w:rPr>
                <w:rFonts w:hint="eastAsia"/>
              </w:rPr>
              <w:t>根据《国家自然科学基金委员会关于国家自然科学基金项目经费管理相关事宜的通知》（国科金财函〔2021〕23号）文件精神：自2021年8月5日起，对于实行预算制且核定间接费用的项目，进一步提高间接费用比例。间接费用按照直接费用扣除设备购置费后的30%（500万元及以下）核定。</w:t>
            </w:r>
          </w:p>
          <w:p>
            <w:pPr>
              <w:spacing w:line="586" w:lineRule="exact"/>
              <w:jc w:val="center"/>
              <w:rPr>
                <w:rFonts w:hint="eastAsia"/>
                <w:b/>
                <w:color w:val="FF0000"/>
                <w:lang w:val="en-US" w:eastAsia="zh-CN"/>
              </w:rPr>
            </w:pPr>
            <w:r>
              <w:rPr>
                <w:rFonts w:hint="eastAsia"/>
                <w:b/>
                <w:color w:val="FF0000"/>
                <w:lang w:val="en-US" w:eastAsia="zh-CN"/>
              </w:rPr>
              <w:t xml:space="preserve">              </w:t>
            </w:r>
            <w:r>
              <w:rPr>
                <w:rFonts w:hint="eastAsia"/>
                <w:b/>
                <w:color w:val="auto"/>
                <w:lang w:val="en-US" w:eastAsia="zh-CN"/>
              </w:rPr>
              <w:t xml:space="preserve">  申请人签字：</w:t>
            </w:r>
            <w:r>
              <w:rPr>
                <w:rFonts w:hint="eastAsia"/>
                <w:b/>
                <w:color w:val="FF0000"/>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outlineLvl w:val="9"/>
              <w:rPr>
                <w:rFonts w:hint="eastAsia"/>
                <w:b/>
                <w:color w:val="FF0000"/>
                <w:lang w:val="en-US" w:eastAsia="zh-CN"/>
              </w:rPr>
            </w:pPr>
          </w:p>
        </w:tc>
      </w:tr>
      <w:tr>
        <w:tblPrEx>
          <w:tblLayout w:type="fixed"/>
          <w:tblCellMar>
            <w:top w:w="0" w:type="dxa"/>
            <w:left w:w="108" w:type="dxa"/>
            <w:bottom w:w="0" w:type="dxa"/>
            <w:right w:w="108" w:type="dxa"/>
          </w:tblCellMar>
        </w:tblPrEx>
        <w:trPr>
          <w:trHeight w:val="557" w:hRule="atLeast"/>
          <w:jc w:val="center"/>
        </w:trPr>
        <w:tc>
          <w:tcPr>
            <w:tcW w:w="2582" w:type="dxa"/>
            <w:gridSpan w:val="3"/>
            <w:tcBorders>
              <w:top w:val="single" w:color="auto" w:sz="4" w:space="0"/>
              <w:left w:val="single" w:color="auto" w:sz="4" w:space="0"/>
              <w:bottom w:val="single" w:color="000000" w:sz="4" w:space="0"/>
              <w:right w:val="single" w:color="auto" w:sz="4" w:space="0"/>
            </w:tcBorders>
            <w:vAlign w:val="center"/>
          </w:tcPr>
          <w:p>
            <w:pPr>
              <w:spacing w:line="520" w:lineRule="exact"/>
              <w:jc w:val="left"/>
              <w:rPr>
                <w:rFonts w:ascii="Times New Roman" w:hAnsi="Times New Roman" w:eastAsia="仿宋_GB2312" w:cs="Times New Roman"/>
                <w:b/>
                <w:color w:val="000000"/>
                <w:sz w:val="24"/>
                <w:szCs w:val="24"/>
              </w:rPr>
            </w:pPr>
            <w:r>
              <w:rPr>
                <w:rFonts w:hint="eastAsia" w:ascii="Times New Roman" w:hAnsi="Times New Roman" w:eastAsia="仿宋_GB2312" w:cs="Times New Roman"/>
                <w:b/>
                <w:color w:val="000000"/>
                <w:sz w:val="24"/>
                <w:szCs w:val="24"/>
              </w:rPr>
              <w:t>科技处签章</w:t>
            </w:r>
          </w:p>
        </w:tc>
        <w:tc>
          <w:tcPr>
            <w:tcW w:w="7060" w:type="dxa"/>
            <w:gridSpan w:val="13"/>
            <w:tcBorders>
              <w:top w:val="single" w:color="auto" w:sz="4" w:space="0"/>
              <w:left w:val="nil"/>
              <w:bottom w:val="single" w:color="auto" w:sz="4" w:space="0"/>
              <w:right w:val="single" w:color="auto" w:sz="4" w:space="0"/>
            </w:tcBorders>
            <w:vAlign w:val="center"/>
          </w:tcPr>
          <w:p>
            <w:pPr>
              <w:spacing w:line="520" w:lineRule="exact"/>
              <w:jc w:val="center"/>
              <w:rPr>
                <w:rFonts w:ascii="Times New Roman" w:hAnsi="Times New Roman" w:eastAsia="仿宋_GB2312" w:cs="Times New Roman"/>
                <w:color w:val="000000"/>
                <w:sz w:val="28"/>
                <w:szCs w:val="28"/>
              </w:rPr>
            </w:pPr>
          </w:p>
        </w:tc>
      </w:tr>
    </w:tbl>
    <w:p/>
    <w:sectPr>
      <w:pgSz w:w="11906" w:h="16838"/>
      <w:pgMar w:top="1021" w:right="1797" w:bottom="1021"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2667C"/>
    <w:rsid w:val="0000122D"/>
    <w:rsid w:val="000019F9"/>
    <w:rsid w:val="00002F9A"/>
    <w:rsid w:val="00005248"/>
    <w:rsid w:val="00006B33"/>
    <w:rsid w:val="00022AE5"/>
    <w:rsid w:val="00024571"/>
    <w:rsid w:val="00027CE8"/>
    <w:rsid w:val="00034D5F"/>
    <w:rsid w:val="00035567"/>
    <w:rsid w:val="00035617"/>
    <w:rsid w:val="00036254"/>
    <w:rsid w:val="000449A2"/>
    <w:rsid w:val="00044CEC"/>
    <w:rsid w:val="00051D1D"/>
    <w:rsid w:val="00071289"/>
    <w:rsid w:val="00073002"/>
    <w:rsid w:val="00075757"/>
    <w:rsid w:val="00076A85"/>
    <w:rsid w:val="00087FB2"/>
    <w:rsid w:val="0009060C"/>
    <w:rsid w:val="00091316"/>
    <w:rsid w:val="00091CCB"/>
    <w:rsid w:val="000A0424"/>
    <w:rsid w:val="000A0AB4"/>
    <w:rsid w:val="000B1903"/>
    <w:rsid w:val="000B5EF7"/>
    <w:rsid w:val="000C4A9E"/>
    <w:rsid w:val="000C5C8C"/>
    <w:rsid w:val="000C6672"/>
    <w:rsid w:val="000D5000"/>
    <w:rsid w:val="000D5CD6"/>
    <w:rsid w:val="000D7E68"/>
    <w:rsid w:val="000E1CD0"/>
    <w:rsid w:val="000E6595"/>
    <w:rsid w:val="000E7B6F"/>
    <w:rsid w:val="000F2E5C"/>
    <w:rsid w:val="00102F23"/>
    <w:rsid w:val="001056AF"/>
    <w:rsid w:val="00105C8F"/>
    <w:rsid w:val="0010610E"/>
    <w:rsid w:val="00120003"/>
    <w:rsid w:val="00121465"/>
    <w:rsid w:val="00121F63"/>
    <w:rsid w:val="001352D7"/>
    <w:rsid w:val="0014109B"/>
    <w:rsid w:val="00146F5B"/>
    <w:rsid w:val="00177511"/>
    <w:rsid w:val="00182D38"/>
    <w:rsid w:val="00193FDF"/>
    <w:rsid w:val="001A6466"/>
    <w:rsid w:val="001B3B43"/>
    <w:rsid w:val="001C3DD9"/>
    <w:rsid w:val="001C4D95"/>
    <w:rsid w:val="001C7364"/>
    <w:rsid w:val="001D4D85"/>
    <w:rsid w:val="001D7EE4"/>
    <w:rsid w:val="001E7D19"/>
    <w:rsid w:val="001F1F32"/>
    <w:rsid w:val="001F2303"/>
    <w:rsid w:val="001F76C0"/>
    <w:rsid w:val="00204D99"/>
    <w:rsid w:val="00206371"/>
    <w:rsid w:val="00207169"/>
    <w:rsid w:val="00211A22"/>
    <w:rsid w:val="00217496"/>
    <w:rsid w:val="00227F0D"/>
    <w:rsid w:val="00227F11"/>
    <w:rsid w:val="002416A7"/>
    <w:rsid w:val="002475B6"/>
    <w:rsid w:val="002512E8"/>
    <w:rsid w:val="0025360B"/>
    <w:rsid w:val="00254CEF"/>
    <w:rsid w:val="00260A4C"/>
    <w:rsid w:val="00266DAA"/>
    <w:rsid w:val="00276BE9"/>
    <w:rsid w:val="00277390"/>
    <w:rsid w:val="002837A9"/>
    <w:rsid w:val="00293706"/>
    <w:rsid w:val="002A1218"/>
    <w:rsid w:val="002A185C"/>
    <w:rsid w:val="002C1C54"/>
    <w:rsid w:val="002C24F4"/>
    <w:rsid w:val="002C3996"/>
    <w:rsid w:val="002C4E09"/>
    <w:rsid w:val="002D7CEB"/>
    <w:rsid w:val="002E04A4"/>
    <w:rsid w:val="002E3E5B"/>
    <w:rsid w:val="002F331B"/>
    <w:rsid w:val="002F6F54"/>
    <w:rsid w:val="00300090"/>
    <w:rsid w:val="003052CB"/>
    <w:rsid w:val="00305A45"/>
    <w:rsid w:val="00305DC7"/>
    <w:rsid w:val="00307EAF"/>
    <w:rsid w:val="00314118"/>
    <w:rsid w:val="00315721"/>
    <w:rsid w:val="0031596A"/>
    <w:rsid w:val="00320E47"/>
    <w:rsid w:val="0032269A"/>
    <w:rsid w:val="00322E8D"/>
    <w:rsid w:val="003255D2"/>
    <w:rsid w:val="00325B8C"/>
    <w:rsid w:val="00326F68"/>
    <w:rsid w:val="00331A6A"/>
    <w:rsid w:val="00333F5F"/>
    <w:rsid w:val="00334314"/>
    <w:rsid w:val="00357215"/>
    <w:rsid w:val="003624E4"/>
    <w:rsid w:val="00370394"/>
    <w:rsid w:val="003707BF"/>
    <w:rsid w:val="00370A4F"/>
    <w:rsid w:val="0037218E"/>
    <w:rsid w:val="00386069"/>
    <w:rsid w:val="00390078"/>
    <w:rsid w:val="00393F32"/>
    <w:rsid w:val="00394859"/>
    <w:rsid w:val="003A1293"/>
    <w:rsid w:val="003A29C2"/>
    <w:rsid w:val="003A7705"/>
    <w:rsid w:val="003B115D"/>
    <w:rsid w:val="003B5B93"/>
    <w:rsid w:val="003C028B"/>
    <w:rsid w:val="003C3847"/>
    <w:rsid w:val="003C7A35"/>
    <w:rsid w:val="003D36CC"/>
    <w:rsid w:val="003D3C29"/>
    <w:rsid w:val="003E5B01"/>
    <w:rsid w:val="003F2A58"/>
    <w:rsid w:val="003F5443"/>
    <w:rsid w:val="003F5A17"/>
    <w:rsid w:val="003F5E79"/>
    <w:rsid w:val="003F6003"/>
    <w:rsid w:val="003F686B"/>
    <w:rsid w:val="00402ABF"/>
    <w:rsid w:val="0040334A"/>
    <w:rsid w:val="004035CF"/>
    <w:rsid w:val="00405A0B"/>
    <w:rsid w:val="00416B66"/>
    <w:rsid w:val="00425C4A"/>
    <w:rsid w:val="00435CD5"/>
    <w:rsid w:val="00451F7A"/>
    <w:rsid w:val="00457292"/>
    <w:rsid w:val="004614AB"/>
    <w:rsid w:val="00470594"/>
    <w:rsid w:val="0047143D"/>
    <w:rsid w:val="004724B7"/>
    <w:rsid w:val="00483693"/>
    <w:rsid w:val="004842B3"/>
    <w:rsid w:val="00486540"/>
    <w:rsid w:val="00486F52"/>
    <w:rsid w:val="00491382"/>
    <w:rsid w:val="00493486"/>
    <w:rsid w:val="0049590B"/>
    <w:rsid w:val="004A05B7"/>
    <w:rsid w:val="004A414B"/>
    <w:rsid w:val="004A4CFA"/>
    <w:rsid w:val="004A6112"/>
    <w:rsid w:val="004B2121"/>
    <w:rsid w:val="004B24BB"/>
    <w:rsid w:val="004B580B"/>
    <w:rsid w:val="004C4B2F"/>
    <w:rsid w:val="004C5F2F"/>
    <w:rsid w:val="004C61B4"/>
    <w:rsid w:val="004C7691"/>
    <w:rsid w:val="004C79F4"/>
    <w:rsid w:val="004D334B"/>
    <w:rsid w:val="004D5B68"/>
    <w:rsid w:val="004D6B8E"/>
    <w:rsid w:val="004E3997"/>
    <w:rsid w:val="004E42EB"/>
    <w:rsid w:val="004E70CE"/>
    <w:rsid w:val="004F0CDD"/>
    <w:rsid w:val="0050021A"/>
    <w:rsid w:val="005035A0"/>
    <w:rsid w:val="005053E7"/>
    <w:rsid w:val="00510E10"/>
    <w:rsid w:val="00513EF9"/>
    <w:rsid w:val="00514762"/>
    <w:rsid w:val="00515DCA"/>
    <w:rsid w:val="0052067F"/>
    <w:rsid w:val="0052130F"/>
    <w:rsid w:val="0053543D"/>
    <w:rsid w:val="0054508F"/>
    <w:rsid w:val="00551764"/>
    <w:rsid w:val="0055386C"/>
    <w:rsid w:val="00566F76"/>
    <w:rsid w:val="00567C15"/>
    <w:rsid w:val="00571144"/>
    <w:rsid w:val="00571CE1"/>
    <w:rsid w:val="00573743"/>
    <w:rsid w:val="00580D47"/>
    <w:rsid w:val="00581CDC"/>
    <w:rsid w:val="005825C1"/>
    <w:rsid w:val="005927FB"/>
    <w:rsid w:val="00594169"/>
    <w:rsid w:val="005A1DCC"/>
    <w:rsid w:val="005B4251"/>
    <w:rsid w:val="005B5B67"/>
    <w:rsid w:val="005D170E"/>
    <w:rsid w:val="005E00F6"/>
    <w:rsid w:val="005E1D47"/>
    <w:rsid w:val="005E20CE"/>
    <w:rsid w:val="005E3F14"/>
    <w:rsid w:val="005F0622"/>
    <w:rsid w:val="005F35F9"/>
    <w:rsid w:val="005F7652"/>
    <w:rsid w:val="00601DAD"/>
    <w:rsid w:val="00606ADC"/>
    <w:rsid w:val="00612E11"/>
    <w:rsid w:val="00620C70"/>
    <w:rsid w:val="0062242F"/>
    <w:rsid w:val="00624101"/>
    <w:rsid w:val="00636270"/>
    <w:rsid w:val="00666A16"/>
    <w:rsid w:val="00671DDB"/>
    <w:rsid w:val="006762EC"/>
    <w:rsid w:val="00692EA7"/>
    <w:rsid w:val="00695941"/>
    <w:rsid w:val="006966E5"/>
    <w:rsid w:val="006A05AA"/>
    <w:rsid w:val="006A21C3"/>
    <w:rsid w:val="006A54A0"/>
    <w:rsid w:val="006B4FF3"/>
    <w:rsid w:val="006C2B7B"/>
    <w:rsid w:val="006C78F1"/>
    <w:rsid w:val="006D1C0D"/>
    <w:rsid w:val="006D1E25"/>
    <w:rsid w:val="006E1857"/>
    <w:rsid w:val="006E271B"/>
    <w:rsid w:val="006E42A6"/>
    <w:rsid w:val="006F3240"/>
    <w:rsid w:val="006F3A2A"/>
    <w:rsid w:val="006F3F5D"/>
    <w:rsid w:val="006F6E8E"/>
    <w:rsid w:val="006F7635"/>
    <w:rsid w:val="0071252C"/>
    <w:rsid w:val="007128FA"/>
    <w:rsid w:val="00714509"/>
    <w:rsid w:val="00720712"/>
    <w:rsid w:val="00721336"/>
    <w:rsid w:val="007227FF"/>
    <w:rsid w:val="00723A1C"/>
    <w:rsid w:val="00724A51"/>
    <w:rsid w:val="00724C29"/>
    <w:rsid w:val="007255D8"/>
    <w:rsid w:val="00731801"/>
    <w:rsid w:val="00732315"/>
    <w:rsid w:val="00732C5F"/>
    <w:rsid w:val="00747285"/>
    <w:rsid w:val="007475E2"/>
    <w:rsid w:val="0075187E"/>
    <w:rsid w:val="007518E4"/>
    <w:rsid w:val="00754EBC"/>
    <w:rsid w:val="00762333"/>
    <w:rsid w:val="00763C32"/>
    <w:rsid w:val="00770489"/>
    <w:rsid w:val="00772E90"/>
    <w:rsid w:val="00786CD2"/>
    <w:rsid w:val="00793D7D"/>
    <w:rsid w:val="00796226"/>
    <w:rsid w:val="007A313B"/>
    <w:rsid w:val="007B2884"/>
    <w:rsid w:val="007D03F2"/>
    <w:rsid w:val="007E30B4"/>
    <w:rsid w:val="007E7F01"/>
    <w:rsid w:val="007F3347"/>
    <w:rsid w:val="0080776C"/>
    <w:rsid w:val="00807D5B"/>
    <w:rsid w:val="008106A7"/>
    <w:rsid w:val="00812C8D"/>
    <w:rsid w:val="008143A4"/>
    <w:rsid w:val="00820433"/>
    <w:rsid w:val="00823DB1"/>
    <w:rsid w:val="0082667C"/>
    <w:rsid w:val="008318A4"/>
    <w:rsid w:val="00845B5F"/>
    <w:rsid w:val="00865DBB"/>
    <w:rsid w:val="00873022"/>
    <w:rsid w:val="0087681A"/>
    <w:rsid w:val="00877120"/>
    <w:rsid w:val="00881BF0"/>
    <w:rsid w:val="008835C6"/>
    <w:rsid w:val="00885D7E"/>
    <w:rsid w:val="00893035"/>
    <w:rsid w:val="00895F83"/>
    <w:rsid w:val="008966C2"/>
    <w:rsid w:val="008A23B0"/>
    <w:rsid w:val="008A5640"/>
    <w:rsid w:val="008B142D"/>
    <w:rsid w:val="008B321B"/>
    <w:rsid w:val="008B4EA2"/>
    <w:rsid w:val="008C334F"/>
    <w:rsid w:val="008C710A"/>
    <w:rsid w:val="008D5746"/>
    <w:rsid w:val="008D7919"/>
    <w:rsid w:val="008E3641"/>
    <w:rsid w:val="008E3B5C"/>
    <w:rsid w:val="008E535C"/>
    <w:rsid w:val="008F5051"/>
    <w:rsid w:val="008F68E2"/>
    <w:rsid w:val="00900651"/>
    <w:rsid w:val="00901575"/>
    <w:rsid w:val="00902EAD"/>
    <w:rsid w:val="00906743"/>
    <w:rsid w:val="009119BE"/>
    <w:rsid w:val="009157A0"/>
    <w:rsid w:val="00917D66"/>
    <w:rsid w:val="00920162"/>
    <w:rsid w:val="00924797"/>
    <w:rsid w:val="00940E8E"/>
    <w:rsid w:val="00943E04"/>
    <w:rsid w:val="00944862"/>
    <w:rsid w:val="00944963"/>
    <w:rsid w:val="00956B0C"/>
    <w:rsid w:val="00964A6B"/>
    <w:rsid w:val="00972569"/>
    <w:rsid w:val="009803DF"/>
    <w:rsid w:val="00980B8B"/>
    <w:rsid w:val="00980DF2"/>
    <w:rsid w:val="009914D8"/>
    <w:rsid w:val="00993418"/>
    <w:rsid w:val="00993CE3"/>
    <w:rsid w:val="009A3E65"/>
    <w:rsid w:val="009A459A"/>
    <w:rsid w:val="009C00DE"/>
    <w:rsid w:val="009C2C23"/>
    <w:rsid w:val="009C2D1E"/>
    <w:rsid w:val="009C40ED"/>
    <w:rsid w:val="009C5892"/>
    <w:rsid w:val="009D1567"/>
    <w:rsid w:val="009D3F88"/>
    <w:rsid w:val="009D490C"/>
    <w:rsid w:val="009E4F09"/>
    <w:rsid w:val="009F4C9D"/>
    <w:rsid w:val="009F5059"/>
    <w:rsid w:val="00A01ED4"/>
    <w:rsid w:val="00A055EA"/>
    <w:rsid w:val="00A10CBD"/>
    <w:rsid w:val="00A24701"/>
    <w:rsid w:val="00A306AC"/>
    <w:rsid w:val="00A44E47"/>
    <w:rsid w:val="00A451D5"/>
    <w:rsid w:val="00A452AF"/>
    <w:rsid w:val="00A46CAF"/>
    <w:rsid w:val="00A52346"/>
    <w:rsid w:val="00A536F0"/>
    <w:rsid w:val="00A66A95"/>
    <w:rsid w:val="00A71A61"/>
    <w:rsid w:val="00A73D2A"/>
    <w:rsid w:val="00A920A4"/>
    <w:rsid w:val="00A921ED"/>
    <w:rsid w:val="00A95D0A"/>
    <w:rsid w:val="00A978E4"/>
    <w:rsid w:val="00AA6E21"/>
    <w:rsid w:val="00AB5FE4"/>
    <w:rsid w:val="00AC0C64"/>
    <w:rsid w:val="00AC2290"/>
    <w:rsid w:val="00AC5C03"/>
    <w:rsid w:val="00AD399D"/>
    <w:rsid w:val="00AD3F79"/>
    <w:rsid w:val="00AD54E5"/>
    <w:rsid w:val="00AE0614"/>
    <w:rsid w:val="00AE14E0"/>
    <w:rsid w:val="00AE550D"/>
    <w:rsid w:val="00B0087F"/>
    <w:rsid w:val="00B0499F"/>
    <w:rsid w:val="00B06E48"/>
    <w:rsid w:val="00B10061"/>
    <w:rsid w:val="00B17DCA"/>
    <w:rsid w:val="00B22F7E"/>
    <w:rsid w:val="00B240D8"/>
    <w:rsid w:val="00B27F0F"/>
    <w:rsid w:val="00B32142"/>
    <w:rsid w:val="00B34910"/>
    <w:rsid w:val="00B34B36"/>
    <w:rsid w:val="00B43128"/>
    <w:rsid w:val="00B43511"/>
    <w:rsid w:val="00B458AD"/>
    <w:rsid w:val="00B570AF"/>
    <w:rsid w:val="00B66323"/>
    <w:rsid w:val="00B72BD9"/>
    <w:rsid w:val="00B739F7"/>
    <w:rsid w:val="00B84513"/>
    <w:rsid w:val="00B86651"/>
    <w:rsid w:val="00B9198E"/>
    <w:rsid w:val="00B92CFB"/>
    <w:rsid w:val="00BA218D"/>
    <w:rsid w:val="00BB0332"/>
    <w:rsid w:val="00BB0D8E"/>
    <w:rsid w:val="00BB5DEC"/>
    <w:rsid w:val="00BB6474"/>
    <w:rsid w:val="00BB7A70"/>
    <w:rsid w:val="00BC39F3"/>
    <w:rsid w:val="00BC44D5"/>
    <w:rsid w:val="00BC48C1"/>
    <w:rsid w:val="00BC5637"/>
    <w:rsid w:val="00BD5F35"/>
    <w:rsid w:val="00BD6EDB"/>
    <w:rsid w:val="00BD7C54"/>
    <w:rsid w:val="00BE1D5C"/>
    <w:rsid w:val="00BF2CFA"/>
    <w:rsid w:val="00C038D1"/>
    <w:rsid w:val="00C2241E"/>
    <w:rsid w:val="00C32CA7"/>
    <w:rsid w:val="00C336AB"/>
    <w:rsid w:val="00C35F4E"/>
    <w:rsid w:val="00C420FA"/>
    <w:rsid w:val="00C427A9"/>
    <w:rsid w:val="00C455DB"/>
    <w:rsid w:val="00C45CDD"/>
    <w:rsid w:val="00C555E1"/>
    <w:rsid w:val="00C559FE"/>
    <w:rsid w:val="00C57104"/>
    <w:rsid w:val="00C628A0"/>
    <w:rsid w:val="00C64576"/>
    <w:rsid w:val="00C752C3"/>
    <w:rsid w:val="00C760F8"/>
    <w:rsid w:val="00C76D80"/>
    <w:rsid w:val="00C8155E"/>
    <w:rsid w:val="00C82FB4"/>
    <w:rsid w:val="00C86A08"/>
    <w:rsid w:val="00C938F0"/>
    <w:rsid w:val="00C94539"/>
    <w:rsid w:val="00CA15BB"/>
    <w:rsid w:val="00CA5E31"/>
    <w:rsid w:val="00CA728A"/>
    <w:rsid w:val="00CB1C21"/>
    <w:rsid w:val="00CC1E18"/>
    <w:rsid w:val="00CC5CC4"/>
    <w:rsid w:val="00CC5E74"/>
    <w:rsid w:val="00CD2F6B"/>
    <w:rsid w:val="00CE60F0"/>
    <w:rsid w:val="00CF1C4D"/>
    <w:rsid w:val="00D018FC"/>
    <w:rsid w:val="00D01EF9"/>
    <w:rsid w:val="00D02129"/>
    <w:rsid w:val="00D05FF9"/>
    <w:rsid w:val="00D1548F"/>
    <w:rsid w:val="00D1574D"/>
    <w:rsid w:val="00D17AC8"/>
    <w:rsid w:val="00D26B36"/>
    <w:rsid w:val="00D3408E"/>
    <w:rsid w:val="00D3783C"/>
    <w:rsid w:val="00D553F7"/>
    <w:rsid w:val="00D601F4"/>
    <w:rsid w:val="00D72454"/>
    <w:rsid w:val="00D76CAC"/>
    <w:rsid w:val="00D92019"/>
    <w:rsid w:val="00D96B38"/>
    <w:rsid w:val="00DA1A5C"/>
    <w:rsid w:val="00DA36B5"/>
    <w:rsid w:val="00DB0BD6"/>
    <w:rsid w:val="00DB25DE"/>
    <w:rsid w:val="00DB697E"/>
    <w:rsid w:val="00DB76B1"/>
    <w:rsid w:val="00DE6B91"/>
    <w:rsid w:val="00DF08A2"/>
    <w:rsid w:val="00DF5228"/>
    <w:rsid w:val="00DF6DDC"/>
    <w:rsid w:val="00E00355"/>
    <w:rsid w:val="00E02FA6"/>
    <w:rsid w:val="00E0479F"/>
    <w:rsid w:val="00E051BC"/>
    <w:rsid w:val="00E13B7A"/>
    <w:rsid w:val="00E151F9"/>
    <w:rsid w:val="00E16AD1"/>
    <w:rsid w:val="00E23442"/>
    <w:rsid w:val="00E23614"/>
    <w:rsid w:val="00E37C3F"/>
    <w:rsid w:val="00E40169"/>
    <w:rsid w:val="00E4105D"/>
    <w:rsid w:val="00E41677"/>
    <w:rsid w:val="00E44D62"/>
    <w:rsid w:val="00E453BA"/>
    <w:rsid w:val="00E45DF1"/>
    <w:rsid w:val="00E46483"/>
    <w:rsid w:val="00E5198F"/>
    <w:rsid w:val="00E54BE3"/>
    <w:rsid w:val="00E563CF"/>
    <w:rsid w:val="00E62677"/>
    <w:rsid w:val="00E64E03"/>
    <w:rsid w:val="00E71B58"/>
    <w:rsid w:val="00E749F2"/>
    <w:rsid w:val="00E77C4D"/>
    <w:rsid w:val="00E80882"/>
    <w:rsid w:val="00E82734"/>
    <w:rsid w:val="00E83A66"/>
    <w:rsid w:val="00E83EFC"/>
    <w:rsid w:val="00E8533D"/>
    <w:rsid w:val="00E87623"/>
    <w:rsid w:val="00E911F2"/>
    <w:rsid w:val="00E935B6"/>
    <w:rsid w:val="00EA099A"/>
    <w:rsid w:val="00EA3457"/>
    <w:rsid w:val="00EA3509"/>
    <w:rsid w:val="00EC2E53"/>
    <w:rsid w:val="00EC40DF"/>
    <w:rsid w:val="00EC6CDD"/>
    <w:rsid w:val="00EC7CD6"/>
    <w:rsid w:val="00ED0446"/>
    <w:rsid w:val="00ED157A"/>
    <w:rsid w:val="00ED31AE"/>
    <w:rsid w:val="00EE1229"/>
    <w:rsid w:val="00EE1C18"/>
    <w:rsid w:val="00EE2107"/>
    <w:rsid w:val="00EF1A51"/>
    <w:rsid w:val="00EF24BD"/>
    <w:rsid w:val="00EF451F"/>
    <w:rsid w:val="00EF6834"/>
    <w:rsid w:val="00F045BF"/>
    <w:rsid w:val="00F071AD"/>
    <w:rsid w:val="00F114CB"/>
    <w:rsid w:val="00F1241B"/>
    <w:rsid w:val="00F13CE7"/>
    <w:rsid w:val="00F14752"/>
    <w:rsid w:val="00F16E2F"/>
    <w:rsid w:val="00F205B4"/>
    <w:rsid w:val="00F309F7"/>
    <w:rsid w:val="00F34065"/>
    <w:rsid w:val="00F41639"/>
    <w:rsid w:val="00F46A92"/>
    <w:rsid w:val="00F472D6"/>
    <w:rsid w:val="00F512ED"/>
    <w:rsid w:val="00F528AB"/>
    <w:rsid w:val="00F53E13"/>
    <w:rsid w:val="00F546F7"/>
    <w:rsid w:val="00F62577"/>
    <w:rsid w:val="00F6743F"/>
    <w:rsid w:val="00F70674"/>
    <w:rsid w:val="00F81C5A"/>
    <w:rsid w:val="00F83232"/>
    <w:rsid w:val="00F83BD9"/>
    <w:rsid w:val="00F83FC0"/>
    <w:rsid w:val="00F86E8B"/>
    <w:rsid w:val="00F913DC"/>
    <w:rsid w:val="00F92489"/>
    <w:rsid w:val="00F9695A"/>
    <w:rsid w:val="00FA2649"/>
    <w:rsid w:val="00FC0B97"/>
    <w:rsid w:val="00FC22B7"/>
    <w:rsid w:val="00FC429B"/>
    <w:rsid w:val="00FD62A1"/>
    <w:rsid w:val="00FE0919"/>
    <w:rsid w:val="00FF5094"/>
    <w:rsid w:val="030255E5"/>
    <w:rsid w:val="03B93DA5"/>
    <w:rsid w:val="09E450F4"/>
    <w:rsid w:val="3D566F13"/>
    <w:rsid w:val="43B446A7"/>
    <w:rsid w:val="5D3F5679"/>
    <w:rsid w:val="75675EE0"/>
    <w:rsid w:val="7EBD59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qFormat/>
    <w:uiPriority w:val="99"/>
    <w:rPr>
      <w:sz w:val="18"/>
      <w:szCs w:val="18"/>
    </w:rPr>
  </w:style>
  <w:style w:type="character" w:customStyle="1" w:styleId="7">
    <w:name w:val="页脚 Char"/>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admin</Company>
  <Pages>1</Pages>
  <Words>58</Words>
  <Characters>336</Characters>
  <Lines>2</Lines>
  <Paragraphs>1</Paragraphs>
  <TotalTime>1</TotalTime>
  <ScaleCrop>false</ScaleCrop>
  <LinksUpToDate>false</LinksUpToDate>
  <CharactersWithSpaces>393</CharactersWithSpaces>
  <Application>WPS Office_10.1.0.7468_F1E327BC-269C-435d-A152-05C5408002CA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2021-12-09T03:42:00Z</dcterms:created>
  <dc:creator>Lenovo</dc:creator>
  <cp:lastModifiedBy>Administrator</cp:lastModifiedBy>
  <dcterms:modified xsi:type="dcterms:W3CDTF">2021-12-20T08:48:10Z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ies>
</file>