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47E" w:rsidRPr="00185D8F" w:rsidRDefault="005D347F" w:rsidP="0026047E">
      <w:pPr>
        <w:spacing w:line="560" w:lineRule="exact"/>
        <w:jc w:val="center"/>
        <w:rPr>
          <w:rFonts w:ascii="宋体" w:hAnsi="宋体" w:cs="宋体"/>
          <w:b/>
          <w:color w:val="000000"/>
          <w:kern w:val="0"/>
          <w:sz w:val="24"/>
          <w:szCs w:val="24"/>
        </w:rPr>
      </w:pPr>
      <w:r>
        <w:rPr>
          <w:rFonts w:ascii="宋体" w:hAnsi="宋体" w:cs="宋体" w:hint="eastAsia"/>
          <w:b/>
          <w:color w:val="000000"/>
          <w:kern w:val="0"/>
          <w:sz w:val="24"/>
          <w:szCs w:val="24"/>
        </w:rPr>
        <w:t>达拉纳大学交换</w:t>
      </w:r>
      <w:r w:rsidR="0026047E">
        <w:rPr>
          <w:rFonts w:ascii="宋体" w:hAnsi="宋体" w:cs="宋体" w:hint="eastAsia"/>
          <w:b/>
          <w:color w:val="000000"/>
          <w:kern w:val="0"/>
          <w:sz w:val="24"/>
          <w:szCs w:val="24"/>
        </w:rPr>
        <w:t>项目要求</w:t>
      </w:r>
    </w:p>
    <w:p w:rsidR="0026047E" w:rsidRPr="00185D8F" w:rsidRDefault="0026047E" w:rsidP="0026047E">
      <w:pPr>
        <w:spacing w:line="560" w:lineRule="exact"/>
        <w:rPr>
          <w:rFonts w:ascii="宋体" w:hAnsi="宋体" w:cs="宋体"/>
          <w:color w:val="000000"/>
          <w:kern w:val="0"/>
          <w:sz w:val="24"/>
          <w:szCs w:val="24"/>
        </w:rPr>
      </w:pPr>
      <w:r>
        <w:rPr>
          <w:rFonts w:ascii="宋体" w:hAnsi="宋体" w:cs="宋体" w:hint="eastAsia"/>
          <w:color w:val="000000"/>
          <w:kern w:val="0"/>
          <w:sz w:val="24"/>
          <w:szCs w:val="24"/>
        </w:rPr>
        <w:t>一、</w:t>
      </w:r>
      <w:r w:rsidRPr="00185D8F">
        <w:rPr>
          <w:rFonts w:ascii="宋体" w:hAnsi="宋体" w:cs="宋体" w:hint="eastAsia"/>
          <w:color w:val="000000"/>
          <w:kern w:val="0"/>
          <w:sz w:val="24"/>
          <w:szCs w:val="24"/>
        </w:rPr>
        <w:t>项目说明</w:t>
      </w:r>
    </w:p>
    <w:p w:rsidR="0026047E" w:rsidRPr="00185D8F" w:rsidRDefault="0026047E" w:rsidP="0026047E">
      <w:pPr>
        <w:spacing w:line="560" w:lineRule="exact"/>
        <w:ind w:firstLine="420"/>
        <w:rPr>
          <w:rFonts w:ascii="宋体" w:hAnsi="宋体" w:cs="宋体"/>
          <w:color w:val="000000"/>
          <w:sz w:val="24"/>
          <w:szCs w:val="24"/>
        </w:rPr>
      </w:pPr>
      <w:r w:rsidRPr="00185D8F">
        <w:rPr>
          <w:rFonts w:ascii="宋体" w:hAnsi="宋体" w:cs="宋体" w:hint="eastAsia"/>
          <w:color w:val="000000"/>
          <w:kern w:val="0"/>
          <w:sz w:val="24"/>
          <w:szCs w:val="24"/>
        </w:rPr>
        <w:t xml:space="preserve"> 根据我校与瑞典</w:t>
      </w:r>
      <w:r w:rsidRPr="00185D8F">
        <w:rPr>
          <w:rFonts w:ascii="宋体" w:hAnsi="宋体" w:cs="宋体"/>
          <w:color w:val="000000"/>
          <w:kern w:val="0"/>
          <w:sz w:val="24"/>
          <w:szCs w:val="24"/>
        </w:rPr>
        <w:t>达拉纳大学</w:t>
      </w:r>
      <w:r>
        <w:rPr>
          <w:rFonts w:ascii="宋体" w:hAnsi="宋体" w:cs="宋体" w:hint="eastAsia"/>
          <w:color w:val="000000"/>
          <w:kern w:val="0"/>
          <w:sz w:val="24"/>
          <w:szCs w:val="24"/>
        </w:rPr>
        <w:t>签署的合作交流协议，两校将互派</w:t>
      </w:r>
      <w:r w:rsidRPr="00185D8F">
        <w:rPr>
          <w:rFonts w:ascii="宋体" w:hAnsi="宋体" w:cs="宋体" w:hint="eastAsia"/>
          <w:color w:val="000000"/>
          <w:kern w:val="0"/>
          <w:sz w:val="24"/>
          <w:szCs w:val="24"/>
        </w:rPr>
        <w:t>学生到对方学校进行交换学习</w:t>
      </w:r>
      <w:r>
        <w:rPr>
          <w:rFonts w:ascii="宋体" w:hAnsi="宋体" w:cs="宋体" w:hint="eastAsia"/>
          <w:color w:val="000000"/>
          <w:kern w:val="0"/>
          <w:sz w:val="24"/>
          <w:szCs w:val="24"/>
        </w:rPr>
        <w:t>，</w:t>
      </w:r>
      <w:r w:rsidR="001414F9" w:rsidRPr="008D60AA">
        <w:rPr>
          <w:rFonts w:ascii="宋体" w:hAnsi="宋体" w:hint="eastAsia"/>
          <w:b/>
          <w:color w:val="000000"/>
          <w:sz w:val="24"/>
          <w:szCs w:val="24"/>
        </w:rPr>
        <w:t>交换学生只限于选修本科阶段的课程</w:t>
      </w:r>
      <w:r w:rsidR="001414F9">
        <w:rPr>
          <w:rFonts w:ascii="宋体" w:hAnsi="宋体" w:hint="eastAsia"/>
          <w:color w:val="000000"/>
          <w:sz w:val="24"/>
          <w:szCs w:val="24"/>
        </w:rPr>
        <w:t>，</w:t>
      </w:r>
      <w:r w:rsidRPr="006F06B5">
        <w:rPr>
          <w:rFonts w:ascii="宋体" w:hAnsi="宋体" w:cs="宋体" w:hint="eastAsia"/>
          <w:color w:val="000000"/>
          <w:kern w:val="0"/>
          <w:sz w:val="24"/>
          <w:szCs w:val="24"/>
        </w:rPr>
        <w:t>双方学生不以取得学位为目的，进修时间为一学期。</w:t>
      </w:r>
      <w:r w:rsidRPr="00920C4F">
        <w:rPr>
          <w:rFonts w:ascii="宋体" w:hAnsi="宋体" w:cs="宋体" w:hint="eastAsia"/>
          <w:b/>
          <w:kern w:val="0"/>
          <w:sz w:val="24"/>
          <w:szCs w:val="24"/>
        </w:rPr>
        <w:t>双方互免学费</w:t>
      </w:r>
      <w:r>
        <w:rPr>
          <w:rFonts w:ascii="宋体" w:hAnsi="宋体" w:cs="宋体" w:hint="eastAsia"/>
          <w:kern w:val="0"/>
          <w:sz w:val="24"/>
          <w:szCs w:val="24"/>
        </w:rPr>
        <w:t>。</w:t>
      </w:r>
      <w:r w:rsidRPr="00920C4F">
        <w:rPr>
          <w:rFonts w:ascii="宋体" w:hAnsi="宋体" w:cs="宋体" w:hint="eastAsia"/>
          <w:kern w:val="0"/>
          <w:sz w:val="24"/>
          <w:szCs w:val="24"/>
        </w:rPr>
        <w:t>国际旅费</w:t>
      </w:r>
      <w:r w:rsidRPr="00185D8F">
        <w:rPr>
          <w:rFonts w:ascii="宋体" w:hAnsi="宋体" w:cs="宋体" w:hint="eastAsia"/>
          <w:color w:val="000000"/>
          <w:kern w:val="0"/>
          <w:sz w:val="24"/>
          <w:szCs w:val="24"/>
        </w:rPr>
        <w:t>、</w:t>
      </w:r>
      <w:r>
        <w:rPr>
          <w:rFonts w:ascii="宋体" w:hAnsi="宋体" w:cs="宋体" w:hint="eastAsia"/>
          <w:color w:val="000000"/>
          <w:kern w:val="0"/>
          <w:sz w:val="24"/>
          <w:szCs w:val="24"/>
        </w:rPr>
        <w:t>签证</w:t>
      </w:r>
      <w:r w:rsidRPr="00185D8F">
        <w:rPr>
          <w:rFonts w:ascii="宋体" w:hAnsi="宋体" w:cs="宋体" w:hint="eastAsia"/>
          <w:color w:val="000000"/>
          <w:kern w:val="0"/>
          <w:sz w:val="24"/>
          <w:szCs w:val="24"/>
        </w:rPr>
        <w:t>办理及赴对方交换学习期间的学杂费、食宿等其他一切费用由学生自理。</w:t>
      </w:r>
    </w:p>
    <w:p w:rsidR="0026047E" w:rsidRPr="00185D8F" w:rsidRDefault="0026047E" w:rsidP="0026047E">
      <w:pPr>
        <w:spacing w:line="560" w:lineRule="exact"/>
        <w:rPr>
          <w:rFonts w:ascii="宋体" w:hAnsi="宋体" w:cs="宋体"/>
          <w:bCs/>
          <w:color w:val="000000"/>
          <w:sz w:val="24"/>
          <w:szCs w:val="24"/>
        </w:rPr>
      </w:pPr>
      <w:r>
        <w:rPr>
          <w:rFonts w:ascii="宋体" w:hAnsi="宋体" w:cs="宋体" w:hint="eastAsia"/>
          <w:color w:val="000000"/>
          <w:kern w:val="0"/>
          <w:sz w:val="24"/>
          <w:szCs w:val="24"/>
        </w:rPr>
        <w:t xml:space="preserve">二、 </w:t>
      </w:r>
      <w:r w:rsidRPr="00185D8F">
        <w:rPr>
          <w:rFonts w:ascii="宋体" w:hAnsi="宋体" w:cs="宋体" w:hint="eastAsia"/>
          <w:bCs/>
          <w:color w:val="000000"/>
          <w:sz w:val="24"/>
          <w:szCs w:val="24"/>
        </w:rPr>
        <w:t>交换生名额：</w:t>
      </w:r>
      <w:r>
        <w:rPr>
          <w:rFonts w:ascii="宋体" w:hAnsi="宋体" w:cs="宋体" w:hint="eastAsia"/>
          <w:bCs/>
          <w:color w:val="000000"/>
          <w:sz w:val="24"/>
          <w:szCs w:val="24"/>
        </w:rPr>
        <w:t>2</w:t>
      </w:r>
      <w:r w:rsidRPr="00185D8F">
        <w:rPr>
          <w:rFonts w:ascii="宋体" w:hAnsi="宋体" w:cs="宋体" w:hint="eastAsia"/>
          <w:bCs/>
          <w:color w:val="000000"/>
          <w:sz w:val="24"/>
          <w:szCs w:val="24"/>
        </w:rPr>
        <w:t>人</w:t>
      </w:r>
    </w:p>
    <w:p w:rsidR="0026047E" w:rsidRPr="00185D8F" w:rsidRDefault="0026047E" w:rsidP="0026047E">
      <w:pPr>
        <w:tabs>
          <w:tab w:val="left" w:pos="709"/>
        </w:tabs>
        <w:spacing w:line="560" w:lineRule="exact"/>
        <w:rPr>
          <w:rFonts w:ascii="宋体" w:hAnsi="宋体" w:cs="宋体"/>
          <w:color w:val="000000"/>
          <w:kern w:val="0"/>
          <w:sz w:val="24"/>
          <w:szCs w:val="24"/>
        </w:rPr>
      </w:pPr>
      <w:r>
        <w:rPr>
          <w:rFonts w:ascii="宋体" w:hAnsi="宋体" w:cs="宋体" w:hint="eastAsia"/>
          <w:color w:val="000000"/>
          <w:kern w:val="0"/>
          <w:sz w:val="24"/>
          <w:szCs w:val="24"/>
        </w:rPr>
        <w:t>三、 交换时间：</w:t>
      </w:r>
      <w:r w:rsidR="003F4A96">
        <w:rPr>
          <w:rFonts w:ascii="宋体" w:hAnsi="宋体" w:cs="宋体" w:hint="eastAsia"/>
          <w:color w:val="000000"/>
          <w:kern w:val="0"/>
          <w:sz w:val="24"/>
          <w:szCs w:val="24"/>
        </w:rPr>
        <w:t>2019</w:t>
      </w:r>
      <w:r w:rsidRPr="00185D8F">
        <w:rPr>
          <w:rFonts w:ascii="宋体" w:hAnsi="宋体" w:cs="宋体" w:hint="eastAsia"/>
          <w:color w:val="000000"/>
          <w:kern w:val="0"/>
          <w:sz w:val="24"/>
          <w:szCs w:val="24"/>
        </w:rPr>
        <w:t>年</w:t>
      </w:r>
      <w:r w:rsidR="003F4A96">
        <w:rPr>
          <w:rFonts w:ascii="宋体" w:hAnsi="宋体" w:cs="宋体" w:hint="eastAsia"/>
          <w:color w:val="000000"/>
          <w:kern w:val="0"/>
          <w:sz w:val="24"/>
          <w:szCs w:val="24"/>
        </w:rPr>
        <w:t>1</w:t>
      </w:r>
      <w:r w:rsidRPr="00185D8F">
        <w:rPr>
          <w:rFonts w:ascii="宋体" w:hAnsi="宋体" w:cs="宋体" w:hint="eastAsia"/>
          <w:color w:val="000000"/>
          <w:kern w:val="0"/>
          <w:sz w:val="24"/>
          <w:szCs w:val="24"/>
        </w:rPr>
        <w:t>月</w:t>
      </w:r>
      <w:r>
        <w:rPr>
          <w:rFonts w:ascii="宋体" w:hAnsi="宋体" w:cs="宋体" w:hint="eastAsia"/>
          <w:color w:val="000000"/>
          <w:kern w:val="0"/>
          <w:sz w:val="24"/>
          <w:szCs w:val="24"/>
        </w:rPr>
        <w:t>-20</w:t>
      </w:r>
      <w:r w:rsidR="000E704C">
        <w:rPr>
          <w:rFonts w:ascii="宋体" w:hAnsi="宋体" w:cs="宋体" w:hint="eastAsia"/>
          <w:color w:val="000000"/>
          <w:kern w:val="0"/>
          <w:sz w:val="24"/>
          <w:szCs w:val="24"/>
        </w:rPr>
        <w:t>19</w:t>
      </w:r>
      <w:r w:rsidRPr="00185D8F">
        <w:rPr>
          <w:rFonts w:ascii="宋体" w:hAnsi="宋体" w:cs="宋体" w:hint="eastAsia"/>
          <w:color w:val="000000"/>
          <w:kern w:val="0"/>
          <w:sz w:val="24"/>
          <w:szCs w:val="24"/>
        </w:rPr>
        <w:t>年</w:t>
      </w:r>
      <w:r w:rsidR="003F4A96">
        <w:rPr>
          <w:rFonts w:ascii="宋体" w:hAnsi="宋体" w:cs="宋体" w:hint="eastAsia"/>
          <w:color w:val="000000"/>
          <w:kern w:val="0"/>
          <w:sz w:val="24"/>
          <w:szCs w:val="24"/>
        </w:rPr>
        <w:t>6</w:t>
      </w:r>
      <w:r w:rsidRPr="00185D8F">
        <w:rPr>
          <w:rFonts w:ascii="宋体" w:hAnsi="宋体" w:cs="宋体" w:hint="eastAsia"/>
          <w:color w:val="000000"/>
          <w:kern w:val="0"/>
          <w:sz w:val="24"/>
          <w:szCs w:val="24"/>
        </w:rPr>
        <w:t>月</w:t>
      </w:r>
    </w:p>
    <w:p w:rsidR="0026047E" w:rsidRPr="00185D8F" w:rsidRDefault="0026047E" w:rsidP="0026047E">
      <w:pPr>
        <w:spacing w:line="560" w:lineRule="exact"/>
        <w:rPr>
          <w:rFonts w:ascii="宋体" w:hAnsi="宋体" w:cs="宋体"/>
          <w:bCs/>
          <w:color w:val="000000"/>
          <w:sz w:val="24"/>
          <w:szCs w:val="24"/>
        </w:rPr>
      </w:pPr>
      <w:r>
        <w:rPr>
          <w:rFonts w:ascii="宋体" w:hAnsi="宋体" w:cs="宋体" w:hint="eastAsia"/>
          <w:color w:val="000000"/>
          <w:kern w:val="0"/>
          <w:sz w:val="24"/>
          <w:szCs w:val="24"/>
        </w:rPr>
        <w:t xml:space="preserve">四、 </w:t>
      </w:r>
      <w:r w:rsidRPr="00185D8F">
        <w:rPr>
          <w:rFonts w:ascii="宋体" w:hAnsi="宋体" w:cs="宋体" w:hint="eastAsia"/>
          <w:bCs/>
          <w:color w:val="000000"/>
          <w:sz w:val="24"/>
          <w:szCs w:val="24"/>
        </w:rPr>
        <w:t>学分转换</w:t>
      </w:r>
    </w:p>
    <w:p w:rsidR="0026047E" w:rsidRPr="00185D8F" w:rsidRDefault="0026047E" w:rsidP="0026047E">
      <w:pPr>
        <w:spacing w:line="560" w:lineRule="exact"/>
        <w:ind w:firstLineChars="200" w:firstLine="480"/>
        <w:rPr>
          <w:rFonts w:ascii="宋体" w:hAnsi="宋体" w:cs="宋体"/>
          <w:color w:val="000000"/>
          <w:sz w:val="24"/>
          <w:szCs w:val="24"/>
        </w:rPr>
      </w:pPr>
      <w:r w:rsidRPr="00185D8F">
        <w:rPr>
          <w:rFonts w:ascii="宋体" w:hAnsi="宋体" w:cs="宋体" w:hint="eastAsia"/>
          <w:color w:val="000000"/>
          <w:sz w:val="24"/>
          <w:szCs w:val="24"/>
        </w:rPr>
        <w:t>学生结束学业时，由接受学校为其发放成绩报告单，由派遣学校根据本校有关学分的规定为交换学生认证和转换成相应的学分。我校学生学分的转换及认定由国际交流处、交换生所在学院和教务处协同负责。一般情况下，相同或相似课程可以进行1:1学分转换，建议学生与所在学院教秘等相关负责学分老师在选择课程时进行沟通和确认。</w:t>
      </w:r>
      <w:bookmarkStart w:id="0" w:name="_GoBack"/>
      <w:bookmarkEnd w:id="0"/>
    </w:p>
    <w:p w:rsidR="0026047E" w:rsidRPr="00185D8F" w:rsidRDefault="0026047E" w:rsidP="0026047E">
      <w:pPr>
        <w:spacing w:line="560" w:lineRule="exact"/>
        <w:rPr>
          <w:rFonts w:ascii="宋体" w:hAnsi="宋体" w:cs="宋体"/>
          <w:color w:val="000000"/>
          <w:sz w:val="24"/>
          <w:szCs w:val="24"/>
        </w:rPr>
      </w:pPr>
      <w:r>
        <w:rPr>
          <w:rFonts w:ascii="宋体" w:hAnsi="宋体" w:cs="宋体" w:hint="eastAsia"/>
          <w:color w:val="000000"/>
          <w:kern w:val="0"/>
          <w:sz w:val="24"/>
          <w:szCs w:val="24"/>
        </w:rPr>
        <w:t>五、</w:t>
      </w:r>
      <w:r w:rsidRPr="00185D8F">
        <w:rPr>
          <w:rFonts w:ascii="宋体" w:hAnsi="宋体" w:cs="宋体" w:hint="eastAsia"/>
          <w:color w:val="000000"/>
          <w:sz w:val="24"/>
          <w:szCs w:val="24"/>
        </w:rPr>
        <w:t>专业设置</w:t>
      </w:r>
    </w:p>
    <w:p w:rsidR="0026047E" w:rsidRPr="00185D8F" w:rsidRDefault="0026047E" w:rsidP="0026047E">
      <w:pPr>
        <w:spacing w:line="560" w:lineRule="exact"/>
        <w:ind w:firstLineChars="150" w:firstLine="360"/>
        <w:rPr>
          <w:rFonts w:ascii="宋体" w:hAnsi="宋体" w:cs="宋体"/>
          <w:color w:val="000000"/>
          <w:sz w:val="24"/>
          <w:szCs w:val="24"/>
        </w:rPr>
      </w:pPr>
      <w:r>
        <w:rPr>
          <w:rFonts w:ascii="宋体" w:hAnsi="宋体" w:cs="宋体" w:hint="eastAsia"/>
          <w:color w:val="000000"/>
          <w:sz w:val="24"/>
          <w:szCs w:val="24"/>
        </w:rPr>
        <w:t xml:space="preserve"> </w:t>
      </w:r>
      <w:r w:rsidRPr="00185D8F">
        <w:rPr>
          <w:rFonts w:ascii="宋体" w:hAnsi="宋体" w:cs="宋体" w:hint="eastAsia"/>
          <w:color w:val="000000"/>
          <w:sz w:val="24"/>
          <w:szCs w:val="24"/>
        </w:rPr>
        <w:t>经济学、经济管理、国际旅游管理、旅游研究、政治科学、社会学、统计学、非洲研究、能源技术、计算机工程、英语、意大利语、葡萄牙语、日语、瑞典语、微数据分析和自然科学等。</w:t>
      </w:r>
    </w:p>
    <w:p w:rsidR="0026047E" w:rsidRPr="000A1AF1" w:rsidRDefault="0026047E" w:rsidP="0026047E">
      <w:pPr>
        <w:numPr>
          <w:ilvl w:val="0"/>
          <w:numId w:val="1"/>
        </w:numPr>
        <w:tabs>
          <w:tab w:val="clear" w:pos="420"/>
          <w:tab w:val="num" w:pos="0"/>
        </w:tabs>
        <w:spacing w:line="560" w:lineRule="exact"/>
        <w:ind w:left="-180" w:firstLine="0"/>
        <w:rPr>
          <w:rFonts w:ascii="宋体" w:hAnsi="宋体" w:cs="宋体"/>
          <w:b/>
          <w:color w:val="000000"/>
          <w:kern w:val="0"/>
          <w:sz w:val="24"/>
          <w:szCs w:val="24"/>
        </w:rPr>
      </w:pPr>
      <w:r w:rsidRPr="00185D8F">
        <w:rPr>
          <w:rFonts w:ascii="宋体" w:hAnsi="宋体" w:cs="宋体" w:hint="eastAsia"/>
          <w:color w:val="000000"/>
          <w:kern w:val="0"/>
          <w:sz w:val="24"/>
          <w:szCs w:val="24"/>
        </w:rPr>
        <w:t>备注：学校提供英语和瑞典语2种语言授课，以上所列专业部分课程提供英文授课，所以在选课时要特别注意</w:t>
      </w:r>
      <w:r w:rsidRPr="009141E0">
        <w:rPr>
          <w:rFonts w:hAnsi="宋体"/>
          <w:color w:val="000000"/>
          <w:kern w:val="0"/>
          <w:sz w:val="24"/>
          <w:szCs w:val="24"/>
        </w:rPr>
        <w:t>。</w:t>
      </w:r>
      <w:r>
        <w:rPr>
          <w:rFonts w:hint="eastAsia"/>
          <w:color w:val="000000"/>
          <w:kern w:val="0"/>
          <w:sz w:val="24"/>
          <w:szCs w:val="24"/>
        </w:rPr>
        <w:t>“</w:t>
      </w:r>
      <w:r w:rsidRPr="009141E0">
        <w:rPr>
          <w:color w:val="000000"/>
          <w:kern w:val="0"/>
          <w:sz w:val="24"/>
          <w:szCs w:val="24"/>
        </w:rPr>
        <w:t>first cycle level 1</w:t>
      </w:r>
      <w:r>
        <w:rPr>
          <w:rFonts w:hint="eastAsia"/>
          <w:color w:val="000000"/>
          <w:kern w:val="0"/>
          <w:sz w:val="24"/>
          <w:szCs w:val="24"/>
        </w:rPr>
        <w:t>”</w:t>
      </w:r>
      <w:r w:rsidRPr="009141E0">
        <w:rPr>
          <w:rFonts w:hAnsi="宋体"/>
          <w:color w:val="000000"/>
          <w:kern w:val="0"/>
          <w:sz w:val="24"/>
          <w:szCs w:val="24"/>
        </w:rPr>
        <w:t>或者</w:t>
      </w:r>
      <w:r>
        <w:rPr>
          <w:rFonts w:hint="eastAsia"/>
          <w:color w:val="000000"/>
          <w:kern w:val="0"/>
          <w:sz w:val="24"/>
          <w:szCs w:val="24"/>
        </w:rPr>
        <w:t>“</w:t>
      </w:r>
      <w:r w:rsidRPr="009141E0">
        <w:rPr>
          <w:color w:val="000000"/>
          <w:kern w:val="0"/>
          <w:sz w:val="24"/>
          <w:szCs w:val="24"/>
        </w:rPr>
        <w:t>first cycle level 2</w:t>
      </w:r>
      <w:r>
        <w:rPr>
          <w:rFonts w:hint="eastAsia"/>
          <w:color w:val="000000"/>
          <w:kern w:val="0"/>
          <w:sz w:val="24"/>
          <w:szCs w:val="24"/>
        </w:rPr>
        <w:t>”</w:t>
      </w:r>
      <w:r w:rsidRPr="009141E0">
        <w:rPr>
          <w:rFonts w:hAnsi="宋体"/>
          <w:color w:val="000000"/>
          <w:kern w:val="0"/>
          <w:sz w:val="24"/>
          <w:szCs w:val="24"/>
        </w:rPr>
        <w:t>是本科水平课程，下两个层次是研究生水平课程。选课时还要注意</w:t>
      </w:r>
      <w:r w:rsidRPr="009141E0">
        <w:rPr>
          <w:color w:val="000000"/>
          <w:kern w:val="0"/>
          <w:sz w:val="24"/>
          <w:szCs w:val="24"/>
        </w:rPr>
        <w:t>2</w:t>
      </w:r>
      <w:r w:rsidRPr="009141E0">
        <w:rPr>
          <w:rFonts w:hAnsi="宋体"/>
          <w:color w:val="000000"/>
          <w:kern w:val="0"/>
          <w:sz w:val="24"/>
          <w:szCs w:val="24"/>
        </w:rPr>
        <w:t>个上课地点</w:t>
      </w:r>
      <w:proofErr w:type="spellStart"/>
      <w:r w:rsidRPr="009141E0">
        <w:rPr>
          <w:color w:val="000000"/>
          <w:kern w:val="0"/>
          <w:sz w:val="24"/>
          <w:szCs w:val="24"/>
        </w:rPr>
        <w:t>Borlänge</w:t>
      </w:r>
      <w:proofErr w:type="spellEnd"/>
      <w:r w:rsidRPr="009141E0">
        <w:rPr>
          <w:rFonts w:hAnsi="宋体"/>
          <w:color w:val="000000"/>
          <w:kern w:val="0"/>
          <w:sz w:val="24"/>
          <w:szCs w:val="24"/>
        </w:rPr>
        <w:t>和</w:t>
      </w:r>
      <w:r w:rsidRPr="009141E0">
        <w:rPr>
          <w:color w:val="000000"/>
          <w:kern w:val="0"/>
          <w:sz w:val="24"/>
          <w:szCs w:val="24"/>
        </w:rPr>
        <w:t>Falun</w:t>
      </w:r>
      <w:r w:rsidRPr="009141E0">
        <w:rPr>
          <w:rFonts w:hAnsi="宋体"/>
          <w:color w:val="000000"/>
          <w:kern w:val="0"/>
          <w:sz w:val="24"/>
          <w:szCs w:val="24"/>
        </w:rPr>
        <w:t>，</w:t>
      </w:r>
      <w:r>
        <w:rPr>
          <w:rFonts w:hint="eastAsia"/>
          <w:color w:val="000000"/>
          <w:kern w:val="0"/>
          <w:sz w:val="24"/>
          <w:szCs w:val="24"/>
        </w:rPr>
        <w:t>“</w:t>
      </w:r>
      <w:r w:rsidRPr="009141E0">
        <w:rPr>
          <w:color w:val="000000"/>
          <w:kern w:val="0"/>
          <w:sz w:val="24"/>
          <w:szCs w:val="24"/>
        </w:rPr>
        <w:t>flexible</w:t>
      </w:r>
      <w:r>
        <w:rPr>
          <w:rFonts w:hint="eastAsia"/>
          <w:color w:val="000000"/>
          <w:kern w:val="0"/>
          <w:sz w:val="24"/>
          <w:szCs w:val="24"/>
        </w:rPr>
        <w:t>”</w:t>
      </w:r>
      <w:r w:rsidRPr="00185D8F">
        <w:rPr>
          <w:rFonts w:ascii="宋体" w:hAnsi="宋体" w:cs="宋体" w:hint="eastAsia"/>
          <w:color w:val="000000"/>
          <w:kern w:val="0"/>
          <w:sz w:val="24"/>
          <w:szCs w:val="24"/>
        </w:rPr>
        <w:t>是指远程网络课程。</w:t>
      </w:r>
      <w:r w:rsidRPr="000A1AF1">
        <w:rPr>
          <w:rFonts w:ascii="宋体" w:hAnsi="宋体" w:cs="宋体" w:hint="eastAsia"/>
          <w:b/>
          <w:color w:val="000000"/>
          <w:kern w:val="0"/>
          <w:sz w:val="24"/>
          <w:szCs w:val="24"/>
        </w:rPr>
        <w:t>具体课程请登陆网址</w:t>
      </w:r>
      <w:r>
        <w:rPr>
          <w:rFonts w:ascii="宋体" w:hAnsi="宋体" w:cs="宋体" w:hint="eastAsia"/>
          <w:b/>
          <w:color w:val="000000"/>
          <w:kern w:val="0"/>
          <w:sz w:val="24"/>
          <w:szCs w:val="24"/>
        </w:rPr>
        <w:t>查询</w:t>
      </w:r>
      <w:r w:rsidRPr="000A1AF1">
        <w:rPr>
          <w:rFonts w:ascii="宋体" w:hAnsi="宋体" w:cs="宋体" w:hint="eastAsia"/>
          <w:b/>
          <w:color w:val="000000"/>
          <w:kern w:val="0"/>
          <w:sz w:val="24"/>
          <w:szCs w:val="24"/>
        </w:rPr>
        <w:t>：</w:t>
      </w:r>
      <w:bookmarkStart w:id="1" w:name="OLE_LINK25"/>
      <w:bookmarkStart w:id="2" w:name="OLE_LINK26"/>
      <w:r w:rsidRPr="000A1AF1">
        <w:rPr>
          <w:rFonts w:ascii="宋体" w:hAnsi="宋体" w:cs="宋体" w:hint="eastAsia"/>
          <w:b/>
          <w:color w:val="000000"/>
          <w:kern w:val="0"/>
          <w:sz w:val="24"/>
          <w:szCs w:val="24"/>
        </w:rPr>
        <w:t xml:space="preserve"> </w:t>
      </w:r>
      <w:r w:rsidRPr="000A1AF1">
        <w:rPr>
          <w:rFonts w:ascii="宋体" w:hAnsi="宋体" w:cs="宋体"/>
          <w:b/>
          <w:color w:val="000000"/>
          <w:kern w:val="0"/>
          <w:sz w:val="24"/>
          <w:szCs w:val="24"/>
        </w:rPr>
        <w:t>http://www-old.du.se/en/Frilagt/Course</w:t>
      </w:r>
      <w:r w:rsidRPr="00F450A2">
        <w:rPr>
          <w:rFonts w:ascii="宋体" w:hAnsi="宋体" w:cs="宋体"/>
          <w:b/>
          <w:color w:val="000000"/>
          <w:kern w:val="0"/>
          <w:sz w:val="24"/>
          <w:szCs w:val="24"/>
        </w:rPr>
        <w:t>-Applications-for-</w:t>
      </w:r>
    </w:p>
    <w:p w:rsidR="0026047E" w:rsidRPr="00F450A2" w:rsidRDefault="0026047E" w:rsidP="0026047E">
      <w:pPr>
        <w:spacing w:line="560" w:lineRule="exact"/>
        <w:ind w:left="-180"/>
        <w:rPr>
          <w:rFonts w:ascii="宋体" w:hAnsi="宋体" w:cs="宋体"/>
          <w:b/>
          <w:color w:val="000000"/>
          <w:kern w:val="0"/>
          <w:sz w:val="24"/>
          <w:szCs w:val="24"/>
        </w:rPr>
      </w:pPr>
      <w:r w:rsidRPr="00F450A2">
        <w:rPr>
          <w:rFonts w:ascii="宋体" w:hAnsi="宋体" w:cs="宋体"/>
          <w:b/>
          <w:color w:val="000000"/>
          <w:kern w:val="0"/>
          <w:sz w:val="24"/>
          <w:szCs w:val="24"/>
        </w:rPr>
        <w:t>Exchange-Students/</w:t>
      </w:r>
    </w:p>
    <w:bookmarkEnd w:id="1"/>
    <w:bookmarkEnd w:id="2"/>
    <w:p w:rsidR="0026047E" w:rsidRPr="00185D8F" w:rsidRDefault="0026047E" w:rsidP="0026047E">
      <w:pPr>
        <w:spacing w:line="560" w:lineRule="exact"/>
        <w:rPr>
          <w:rFonts w:ascii="宋体" w:hAnsi="宋体" w:cs="宋体"/>
          <w:color w:val="000000"/>
          <w:kern w:val="0"/>
          <w:sz w:val="24"/>
          <w:szCs w:val="24"/>
        </w:rPr>
      </w:pPr>
      <w:r>
        <w:rPr>
          <w:rFonts w:ascii="宋体" w:hAnsi="宋体" w:cs="宋体" w:hint="eastAsia"/>
          <w:color w:val="000000"/>
          <w:kern w:val="0"/>
          <w:sz w:val="24"/>
          <w:szCs w:val="24"/>
        </w:rPr>
        <w:lastRenderedPageBreak/>
        <w:t>六、</w:t>
      </w:r>
      <w:r w:rsidRPr="00185D8F">
        <w:rPr>
          <w:rFonts w:ascii="宋体" w:hAnsi="宋体" w:cs="宋体" w:hint="eastAsia"/>
          <w:color w:val="000000"/>
          <w:kern w:val="0"/>
          <w:sz w:val="24"/>
          <w:szCs w:val="24"/>
        </w:rPr>
        <w:t>语言要求</w:t>
      </w:r>
    </w:p>
    <w:p w:rsidR="0026047E" w:rsidRPr="00185D8F" w:rsidRDefault="0026047E" w:rsidP="0026047E">
      <w:pPr>
        <w:spacing w:line="560" w:lineRule="exact"/>
        <w:ind w:firstLineChars="200" w:firstLine="480"/>
        <w:rPr>
          <w:rFonts w:ascii="宋体" w:hAnsi="宋体" w:cs="宋体"/>
          <w:color w:val="000000"/>
          <w:kern w:val="0"/>
          <w:sz w:val="24"/>
          <w:szCs w:val="24"/>
        </w:rPr>
      </w:pPr>
      <w:r w:rsidRPr="00185D8F">
        <w:rPr>
          <w:rFonts w:ascii="宋体" w:hAnsi="宋体" w:cs="宋体" w:hint="eastAsia"/>
          <w:color w:val="000000"/>
          <w:kern w:val="0"/>
          <w:sz w:val="24"/>
          <w:szCs w:val="24"/>
        </w:rPr>
        <w:t>要求英语达到欧盟B2水平（相当于雅思6.5分，托福575/90</w:t>
      </w:r>
      <w:r>
        <w:rPr>
          <w:rFonts w:ascii="宋体" w:hAnsi="宋体" w:cs="宋体" w:hint="eastAsia"/>
          <w:color w:val="000000"/>
          <w:kern w:val="0"/>
          <w:sz w:val="24"/>
          <w:szCs w:val="24"/>
        </w:rPr>
        <w:t>。委托我校考核</w:t>
      </w:r>
      <w:r w:rsidRPr="00185D8F">
        <w:rPr>
          <w:rFonts w:ascii="宋体" w:hAnsi="宋体" w:cs="宋体" w:hint="eastAsia"/>
          <w:color w:val="000000"/>
          <w:kern w:val="0"/>
          <w:sz w:val="24"/>
          <w:szCs w:val="24"/>
        </w:rPr>
        <w:t>）。</w:t>
      </w:r>
    </w:p>
    <w:p w:rsidR="0026047E" w:rsidRDefault="0026047E" w:rsidP="0026047E">
      <w:pPr>
        <w:spacing w:line="560" w:lineRule="exact"/>
        <w:rPr>
          <w:rFonts w:ascii="宋体" w:hAnsi="宋体" w:cs="宋体"/>
          <w:color w:val="000000"/>
          <w:kern w:val="0"/>
          <w:sz w:val="24"/>
          <w:szCs w:val="24"/>
        </w:rPr>
      </w:pPr>
      <w:r>
        <w:rPr>
          <w:rFonts w:ascii="宋体" w:hAnsi="宋体" w:cs="宋体" w:hint="eastAsia"/>
          <w:color w:val="000000"/>
          <w:kern w:val="0"/>
          <w:sz w:val="24"/>
          <w:szCs w:val="24"/>
        </w:rPr>
        <w:t>七、</w:t>
      </w:r>
      <w:r w:rsidRPr="00185D8F">
        <w:rPr>
          <w:rFonts w:ascii="宋体" w:hAnsi="宋体" w:cs="宋体" w:hint="eastAsia"/>
          <w:color w:val="000000"/>
          <w:kern w:val="0"/>
          <w:sz w:val="24"/>
          <w:szCs w:val="24"/>
        </w:rPr>
        <w:t>学分要求</w:t>
      </w:r>
    </w:p>
    <w:p w:rsidR="0026047E" w:rsidRPr="00185D8F" w:rsidRDefault="0026047E" w:rsidP="0026047E">
      <w:pPr>
        <w:spacing w:line="560" w:lineRule="exact"/>
        <w:rPr>
          <w:rFonts w:ascii="宋体" w:hAnsi="宋体" w:cs="宋体"/>
          <w:color w:val="000000"/>
          <w:kern w:val="0"/>
          <w:sz w:val="24"/>
          <w:szCs w:val="24"/>
        </w:rPr>
      </w:pPr>
      <w:r>
        <w:rPr>
          <w:rFonts w:ascii="宋体" w:hAnsi="宋体" w:cs="宋体" w:hint="eastAsia"/>
          <w:color w:val="000000"/>
          <w:kern w:val="0"/>
          <w:sz w:val="24"/>
          <w:szCs w:val="24"/>
        </w:rPr>
        <w:t xml:space="preserve">    </w:t>
      </w:r>
      <w:r w:rsidRPr="00185D8F">
        <w:rPr>
          <w:rFonts w:ascii="宋体" w:hAnsi="宋体" w:cs="宋体" w:hint="eastAsia"/>
          <w:color w:val="000000"/>
          <w:kern w:val="0"/>
          <w:sz w:val="24"/>
          <w:szCs w:val="24"/>
        </w:rPr>
        <w:t>30个学分/学期</w:t>
      </w:r>
      <w:r>
        <w:rPr>
          <w:rFonts w:ascii="宋体" w:hAnsi="宋体" w:cs="宋体" w:hint="eastAsia"/>
          <w:color w:val="000000"/>
          <w:kern w:val="0"/>
          <w:sz w:val="24"/>
          <w:szCs w:val="24"/>
        </w:rPr>
        <w:t>。</w:t>
      </w:r>
    </w:p>
    <w:p w:rsidR="007E07A8" w:rsidRPr="0026047E" w:rsidRDefault="007E07A8"/>
    <w:sectPr w:rsidR="007E07A8" w:rsidRPr="0026047E" w:rsidSect="006814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97E" w:rsidRDefault="00ED597E" w:rsidP="0026047E">
      <w:r>
        <w:separator/>
      </w:r>
    </w:p>
  </w:endnote>
  <w:endnote w:type="continuationSeparator" w:id="0">
    <w:p w:rsidR="00ED597E" w:rsidRDefault="00ED597E" w:rsidP="0026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97E" w:rsidRDefault="00ED597E" w:rsidP="0026047E">
      <w:r>
        <w:separator/>
      </w:r>
    </w:p>
  </w:footnote>
  <w:footnote w:type="continuationSeparator" w:id="0">
    <w:p w:rsidR="00ED597E" w:rsidRDefault="00ED597E" w:rsidP="00260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C439E"/>
    <w:multiLevelType w:val="hybridMultilevel"/>
    <w:tmpl w:val="93F45C36"/>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6047E"/>
    <w:rsid w:val="000E704C"/>
    <w:rsid w:val="001414F9"/>
    <w:rsid w:val="0026047E"/>
    <w:rsid w:val="003F4A96"/>
    <w:rsid w:val="005B51DE"/>
    <w:rsid w:val="005D347F"/>
    <w:rsid w:val="00681425"/>
    <w:rsid w:val="007E07A8"/>
    <w:rsid w:val="008D60AA"/>
    <w:rsid w:val="009C5F49"/>
    <w:rsid w:val="00C45867"/>
    <w:rsid w:val="00C92284"/>
    <w:rsid w:val="00CF16D0"/>
    <w:rsid w:val="00E450A4"/>
    <w:rsid w:val="00ED5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4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04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6047E"/>
    <w:rPr>
      <w:sz w:val="18"/>
      <w:szCs w:val="18"/>
    </w:rPr>
  </w:style>
  <w:style w:type="paragraph" w:styleId="a4">
    <w:name w:val="footer"/>
    <w:basedOn w:val="a"/>
    <w:link w:val="Char0"/>
    <w:uiPriority w:val="99"/>
    <w:unhideWhenUsed/>
    <w:rsid w:val="0026047E"/>
    <w:pPr>
      <w:tabs>
        <w:tab w:val="center" w:pos="4153"/>
        <w:tab w:val="right" w:pos="8306"/>
      </w:tabs>
      <w:snapToGrid w:val="0"/>
      <w:jc w:val="left"/>
    </w:pPr>
    <w:rPr>
      <w:sz w:val="18"/>
      <w:szCs w:val="18"/>
    </w:rPr>
  </w:style>
  <w:style w:type="character" w:customStyle="1" w:styleId="Char0">
    <w:name w:val="页脚 Char"/>
    <w:basedOn w:val="a0"/>
    <w:link w:val="a4"/>
    <w:uiPriority w:val="99"/>
    <w:rsid w:val="0026047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112</Words>
  <Characters>643</Characters>
  <Application>Microsoft Office Word</Application>
  <DocSecurity>0</DocSecurity>
  <Lines>5</Lines>
  <Paragraphs>1</Paragraphs>
  <ScaleCrop>false</ScaleCrop>
  <Company>Lenovo</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国交处</dc:creator>
  <cp:keywords/>
  <dc:description/>
  <cp:lastModifiedBy>微软中国</cp:lastModifiedBy>
  <cp:revision>11</cp:revision>
  <dcterms:created xsi:type="dcterms:W3CDTF">2017-09-27T10:16:00Z</dcterms:created>
  <dcterms:modified xsi:type="dcterms:W3CDTF">2018-09-18T02:10:00Z</dcterms:modified>
</cp:coreProperties>
</file>