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F94" w:rsidRDefault="00CA6F94" w:rsidP="00CA6F94">
      <w:pPr>
        <w:autoSpaceDN w:val="0"/>
        <w:spacing w:before="240" w:line="360" w:lineRule="atLeast"/>
        <w:jc w:val="left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附件</w:t>
      </w:r>
      <w:r w:rsidR="006A734E">
        <w:rPr>
          <w:rFonts w:ascii="黑体" w:eastAsia="黑体" w:hAnsi="黑体" w:cs="黑体" w:hint="eastAsia"/>
          <w:color w:val="000000"/>
          <w:sz w:val="32"/>
          <w:szCs w:val="32"/>
        </w:rPr>
        <w:t>2</w:t>
      </w:r>
      <w:bookmarkStart w:id="0" w:name="_GoBack"/>
      <w:bookmarkEnd w:id="0"/>
    </w:p>
    <w:p w:rsidR="00CA6F94" w:rsidRDefault="00CA6F94" w:rsidP="00CA6F94">
      <w:pPr>
        <w:autoSpaceDN w:val="0"/>
        <w:spacing w:before="240" w:line="360" w:lineRule="atLeast"/>
        <w:jc w:val="left"/>
        <w:rPr>
          <w:rFonts w:ascii="黑体" w:eastAsia="黑体" w:hAnsi="黑体" w:cs="黑体"/>
          <w:color w:val="000000"/>
          <w:sz w:val="32"/>
          <w:szCs w:val="32"/>
        </w:rPr>
      </w:pPr>
    </w:p>
    <w:p w:rsidR="00CA6F94" w:rsidRDefault="00CA6F94" w:rsidP="00CA6F94">
      <w:pPr>
        <w:pStyle w:val="a6"/>
        <w:spacing w:line="0" w:lineRule="atLeast"/>
        <w:jc w:val="center"/>
        <w:rPr>
          <w:rStyle w:val="a5"/>
          <w:rFonts w:ascii="Times New Roman" w:eastAsia="华文中宋" w:hAnsi="Times New Roman" w:cs="Times New Roman" w:hint="default"/>
          <w:sz w:val="44"/>
          <w:szCs w:val="44"/>
        </w:rPr>
      </w:pPr>
      <w:r>
        <w:rPr>
          <w:rStyle w:val="a5"/>
          <w:rFonts w:ascii="Times New Roman" w:eastAsia="华文中宋" w:hAnsi="Times New Roman" w:cs="Times New Roman" w:hint="default"/>
          <w:sz w:val="44"/>
          <w:szCs w:val="44"/>
        </w:rPr>
        <w:t>《广州大典》与广州历史文化研究</w:t>
      </w:r>
    </w:p>
    <w:p w:rsidR="00CA6F94" w:rsidRDefault="00CA6F94" w:rsidP="00CA6F94">
      <w:pPr>
        <w:pStyle w:val="a6"/>
        <w:spacing w:line="0" w:lineRule="atLeast"/>
        <w:jc w:val="center"/>
        <w:rPr>
          <w:rStyle w:val="a5"/>
          <w:rFonts w:ascii="Times New Roman" w:eastAsia="华文中宋" w:hAnsi="Times New Roman" w:cs="Times New Roman" w:hint="default"/>
          <w:sz w:val="44"/>
          <w:szCs w:val="44"/>
        </w:rPr>
      </w:pPr>
      <w:r>
        <w:rPr>
          <w:rStyle w:val="a5"/>
          <w:rFonts w:ascii="Times New Roman" w:eastAsia="华文中宋" w:hAnsi="Times New Roman" w:cs="Times New Roman" w:hint="default"/>
          <w:sz w:val="44"/>
          <w:szCs w:val="44"/>
        </w:rPr>
        <w:t>2019</w:t>
      </w:r>
      <w:r>
        <w:rPr>
          <w:rStyle w:val="a5"/>
          <w:rFonts w:ascii="Times New Roman" w:eastAsia="华文中宋" w:hAnsi="Times New Roman" w:cs="Times New Roman" w:hint="default"/>
          <w:sz w:val="44"/>
          <w:szCs w:val="44"/>
        </w:rPr>
        <w:t>年度参考选题</w:t>
      </w:r>
    </w:p>
    <w:p w:rsidR="00CA6F94" w:rsidRDefault="00CA6F94" w:rsidP="00CA6F94">
      <w:pPr>
        <w:pStyle w:val="a6"/>
        <w:spacing w:line="600" w:lineRule="exact"/>
        <w:rPr>
          <w:rFonts w:eastAsia="仿宋"/>
          <w:sz w:val="32"/>
          <w:szCs w:val="32"/>
        </w:rPr>
      </w:pPr>
    </w:p>
    <w:p w:rsidR="00CA6F94" w:rsidRDefault="00CA6F94" w:rsidP="00CA6F94">
      <w:pPr>
        <w:pStyle w:val="a6"/>
        <w:spacing w:line="600" w:lineRule="exact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    1.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《广州大典》与文献学研究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2.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《广州大典》与版本学研究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3.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《广州大典》与目录学研究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4.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《广州大典》与图书情报学研究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5.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《广州大典》与方志学研究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6.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《广州大典》文献特色与价值研究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7.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《广州大典》与广州出版业研究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8.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《广州大典》与开发利用</w:t>
      </w:r>
    </w:p>
    <w:p w:rsidR="00CA6F94" w:rsidRDefault="00CA6F94" w:rsidP="00CA6F94">
      <w:pPr>
        <w:pStyle w:val="a6"/>
        <w:spacing w:line="600" w:lineRule="exact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    9.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《广州大典》文献作者（编纂者）研究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10.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《广州大典》历史文化背景研究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11.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《广州大典》文献点校、注释与学术研究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12. </w:t>
      </w:r>
      <w:r>
        <w:rPr>
          <w:rFonts w:ascii="Times New Roman" w:eastAsia="仿宋" w:hAnsi="Times New Roman" w:cs="Times New Roman" w:hint="eastAsia"/>
          <w:sz w:val="32"/>
          <w:szCs w:val="32"/>
        </w:rPr>
        <w:t>《广州大典》一期稿抄本整理研究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13.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广州版丛书研究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14.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广州经学研究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15.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广州古代历史研究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16.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广州城市历史研究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17. </w:t>
      </w:r>
      <w:r>
        <w:rPr>
          <w:rFonts w:ascii="Times New Roman" w:eastAsia="仿宋" w:hAnsi="Times New Roman" w:cs="Times New Roman" w:hint="eastAsia"/>
          <w:sz w:val="32"/>
          <w:szCs w:val="32"/>
        </w:rPr>
        <w:t>岭南文化历史研究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lastRenderedPageBreak/>
        <w:t xml:space="preserve">18. </w:t>
      </w:r>
      <w:r>
        <w:rPr>
          <w:rFonts w:ascii="Times New Roman" w:eastAsia="仿宋" w:hAnsi="Times New Roman" w:cs="Times New Roman" w:hint="eastAsia"/>
          <w:sz w:val="32"/>
          <w:szCs w:val="32"/>
        </w:rPr>
        <w:t>南越国历史研究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</w:t>
      </w:r>
      <w:r w:rsidR="00705D59">
        <w:rPr>
          <w:rFonts w:ascii="Times New Roman" w:eastAsia="仿宋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仿宋" w:hAnsi="Times New Roman" w:cs="Times New Roman"/>
          <w:sz w:val="32"/>
          <w:szCs w:val="32"/>
        </w:rPr>
        <w:t xml:space="preserve"> 19.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广州商业、商人史研究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20.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广州移民、华侨史研究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21.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广州十三行研究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22.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广州千年商都研究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23.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广州海洋文明研究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24.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广州文化交流史研究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25.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广州与中西文化交流研究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26.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广州与海上丝绸之路研究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27.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广州民俗文化研究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28. </w:t>
      </w:r>
      <w:r>
        <w:rPr>
          <w:rFonts w:ascii="Times New Roman" w:eastAsia="仿宋" w:hAnsi="Times New Roman" w:cs="Times New Roman" w:hint="eastAsia"/>
          <w:sz w:val="32"/>
          <w:szCs w:val="32"/>
        </w:rPr>
        <w:t>海外藏广州文献研究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29.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广州人开眼看世界研究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30. </w:t>
      </w:r>
      <w:r>
        <w:rPr>
          <w:rFonts w:ascii="Times New Roman" w:eastAsia="仿宋" w:hAnsi="Times New Roman" w:cs="Times New Roman" w:hint="eastAsia"/>
          <w:sz w:val="32"/>
          <w:szCs w:val="32"/>
        </w:rPr>
        <w:t>世界广州人研究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31.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广州教育发展研究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32.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广州宗教历史研究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33. </w:t>
      </w:r>
      <w:r>
        <w:rPr>
          <w:rFonts w:ascii="Times New Roman" w:eastAsia="仿宋" w:hAnsi="Times New Roman" w:cs="Times New Roman" w:hint="eastAsia"/>
          <w:sz w:val="32"/>
          <w:szCs w:val="32"/>
        </w:rPr>
        <w:t>中国佛教禅宗创始人惠能研究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34. </w:t>
      </w:r>
      <w:r>
        <w:rPr>
          <w:rFonts w:ascii="Times New Roman" w:eastAsia="仿宋" w:hAnsi="Times New Roman" w:cs="Times New Roman" w:hint="eastAsia"/>
          <w:sz w:val="32"/>
          <w:szCs w:val="32"/>
        </w:rPr>
        <w:t>有明以来著名学者及其著述研究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35. </w:t>
      </w:r>
      <w:r>
        <w:rPr>
          <w:rFonts w:ascii="Times New Roman" w:eastAsia="仿宋" w:hAnsi="Times New Roman" w:cs="Times New Roman" w:hint="eastAsia"/>
          <w:sz w:val="32"/>
          <w:szCs w:val="32"/>
        </w:rPr>
        <w:t>崔与之、陈白沙、湛若水、屈大均等南粤先贤研究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36. </w:t>
      </w:r>
      <w:r>
        <w:rPr>
          <w:rFonts w:ascii="Times New Roman" w:eastAsia="仿宋" w:hAnsi="Times New Roman" w:cs="Times New Roman" w:hint="eastAsia"/>
          <w:sz w:val="32"/>
          <w:szCs w:val="32"/>
        </w:rPr>
        <w:t>寓贤人士与岭南文化研究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37.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广州文学、艺术家研究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38. </w:t>
      </w:r>
      <w:r>
        <w:rPr>
          <w:rFonts w:ascii="Times New Roman" w:eastAsia="仿宋" w:hAnsi="Times New Roman" w:cs="Times New Roman" w:hint="eastAsia"/>
          <w:sz w:val="32"/>
          <w:szCs w:val="32"/>
        </w:rPr>
        <w:t>古代文学中的岭南地域书写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39. </w:t>
      </w:r>
      <w:r>
        <w:rPr>
          <w:rFonts w:ascii="Times New Roman" w:eastAsia="仿宋" w:hAnsi="Times New Roman" w:cs="Times New Roman" w:hint="eastAsia"/>
          <w:sz w:val="32"/>
          <w:szCs w:val="32"/>
        </w:rPr>
        <w:t>粤剧、粤曲的发展和传播史研究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40.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广州民间艺人研究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lastRenderedPageBreak/>
        <w:t xml:space="preserve">41.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广州诗词历史研究</w:t>
      </w:r>
    </w:p>
    <w:p w:rsidR="00CA6F94" w:rsidRDefault="00CA6F94" w:rsidP="00CA6F94">
      <w:pPr>
        <w:pStyle w:val="a6"/>
        <w:spacing w:line="600" w:lineRule="exact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    42.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广州金石书画历史研究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43.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广州方言研究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44.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广州医学研究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45.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广州望族研究</w:t>
      </w:r>
      <w:r>
        <w:rPr>
          <w:rFonts w:ascii="Times New Roman" w:eastAsia="仿宋" w:hAnsi="Times New Roman" w:cs="Times New Roman"/>
          <w:sz w:val="32"/>
          <w:szCs w:val="32"/>
        </w:rPr>
        <w:br/>
      </w:r>
      <w:r>
        <w:rPr>
          <w:rFonts w:ascii="Times New Roman" w:eastAsia="仿宋" w:hAnsi="Times New Roman" w:cs="Times New Roman" w:hint="eastAsia"/>
          <w:sz w:val="32"/>
          <w:szCs w:val="32"/>
        </w:rPr>
        <w:t xml:space="preserve">　　</w:t>
      </w:r>
      <w:r>
        <w:rPr>
          <w:rFonts w:ascii="Times New Roman" w:eastAsia="仿宋" w:hAnsi="Times New Roman" w:cs="Times New Roman"/>
          <w:sz w:val="32"/>
          <w:szCs w:val="32"/>
        </w:rPr>
        <w:t xml:space="preserve">46.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广州古村落历史研究</w:t>
      </w:r>
      <w:r>
        <w:rPr>
          <w:rFonts w:ascii="Times New Roman" w:eastAsia="仿宋" w:hAnsi="Times New Roman" w:cs="Times New Roman"/>
          <w:sz w:val="32"/>
          <w:szCs w:val="32"/>
        </w:rPr>
        <w:br/>
        <w:t xml:space="preserve">    47. </w:t>
      </w:r>
      <w:r>
        <w:rPr>
          <w:rFonts w:ascii="Times New Roman" w:eastAsia="仿宋" w:hAnsi="Times New Roman" w:cs="Times New Roman" w:hint="eastAsia"/>
          <w:sz w:val="32"/>
          <w:szCs w:val="32"/>
        </w:rPr>
        <w:t>广府家谱文献收藏情况研究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48. </w:t>
      </w:r>
      <w:r>
        <w:rPr>
          <w:rFonts w:ascii="Times New Roman" w:eastAsia="仿宋" w:hAnsi="Times New Roman" w:cs="Times New Roman" w:hint="eastAsia"/>
          <w:sz w:val="32"/>
          <w:szCs w:val="32"/>
        </w:rPr>
        <w:t>大革命时期广东政治、经济、社会等专题研究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49.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广州近代史重大事件（鸦片战争、太平天国、维新运动、辛亥革命等）研究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50. </w:t>
      </w:r>
      <w:r>
        <w:rPr>
          <w:rFonts w:ascii="Times New Roman" w:eastAsia="仿宋" w:hAnsi="Times New Roman" w:cs="Times New Roman" w:hint="eastAsia"/>
          <w:sz w:val="32"/>
          <w:szCs w:val="32"/>
        </w:rPr>
        <w:t>广州民主革命策源地文献研究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51.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民国时期广东人物研究</w:t>
      </w:r>
    </w:p>
    <w:p w:rsidR="00CA6F94" w:rsidRDefault="00CA6F94" w:rsidP="00CA6F94">
      <w:pPr>
        <w:pStyle w:val="a6"/>
        <w:spacing w:line="600" w:lineRule="exact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    52. </w:t>
      </w:r>
      <w:r>
        <w:rPr>
          <w:rFonts w:ascii="Times New Roman" w:eastAsia="仿宋" w:hAnsi="Times New Roman" w:cs="Times New Roman" w:hint="eastAsia"/>
          <w:sz w:val="32"/>
          <w:szCs w:val="32"/>
        </w:rPr>
        <w:t>第一次国共合作文献整理与研究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53.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民国广州革命档案文献整理与研究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54.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民国时期广东司法史料整理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55.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民国时期广东籍作家作品集整理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56.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民国广东美术音乐艺术名家名篇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 xml:space="preserve">57. </w:t>
      </w:r>
      <w:r>
        <w:rPr>
          <w:rFonts w:ascii="Times New Roman" w:eastAsia="仿宋" w:hAnsi="Times New Roman" w:cs="Times New Roman" w:hint="eastAsia"/>
          <w:sz w:val="32"/>
          <w:szCs w:val="32"/>
        </w:rPr>
        <w:t>民国时期广东各市县政府出版物研究</w:t>
      </w:r>
    </w:p>
    <w:p w:rsidR="00CA6F94" w:rsidRDefault="00CA6F94" w:rsidP="00CA6F94">
      <w:pPr>
        <w:pStyle w:val="a6"/>
        <w:spacing w:line="60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</w:p>
    <w:p w:rsidR="00AD2CA8" w:rsidRPr="00CA6F94" w:rsidRDefault="00AD2CA8"/>
    <w:sectPr w:rsidR="00AD2CA8" w:rsidRPr="00CA6F94" w:rsidSect="002E39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A0D" w:rsidRDefault="00222A0D" w:rsidP="00CA6F94">
      <w:r>
        <w:separator/>
      </w:r>
    </w:p>
  </w:endnote>
  <w:endnote w:type="continuationSeparator" w:id="1">
    <w:p w:rsidR="00222A0D" w:rsidRDefault="00222A0D" w:rsidP="00CA6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A0D" w:rsidRDefault="00222A0D" w:rsidP="00CA6F94">
      <w:r>
        <w:separator/>
      </w:r>
    </w:p>
  </w:footnote>
  <w:footnote w:type="continuationSeparator" w:id="1">
    <w:p w:rsidR="00222A0D" w:rsidRDefault="00222A0D" w:rsidP="00CA6F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5444"/>
    <w:rsid w:val="00222A0D"/>
    <w:rsid w:val="002E3952"/>
    <w:rsid w:val="006A734E"/>
    <w:rsid w:val="00705D59"/>
    <w:rsid w:val="00AD2CA8"/>
    <w:rsid w:val="00CA6F94"/>
    <w:rsid w:val="00CD2932"/>
    <w:rsid w:val="00EA7B27"/>
    <w:rsid w:val="00FB5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94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6F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6F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6F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6F94"/>
    <w:rPr>
      <w:sz w:val="18"/>
      <w:szCs w:val="18"/>
    </w:rPr>
  </w:style>
  <w:style w:type="character" w:styleId="a5">
    <w:name w:val="Strong"/>
    <w:basedOn w:val="a0"/>
    <w:uiPriority w:val="22"/>
    <w:qFormat/>
    <w:rsid w:val="00CA6F94"/>
    <w:rPr>
      <w:rFonts w:ascii="仿宋_GB2312" w:eastAsia="仿宋_GB2312" w:hint="eastAsia"/>
      <w:b/>
      <w:bCs/>
      <w:sz w:val="32"/>
    </w:rPr>
  </w:style>
  <w:style w:type="paragraph" w:styleId="a6">
    <w:name w:val="Normal (Web)"/>
    <w:basedOn w:val="a"/>
    <w:uiPriority w:val="99"/>
    <w:semiHidden/>
    <w:unhideWhenUsed/>
    <w:rsid w:val="00CA6F94"/>
    <w:pPr>
      <w:widowControl/>
      <w:jc w:val="left"/>
    </w:pPr>
    <w:rPr>
      <w:rFonts w:ascii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94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6F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6F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6F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6F94"/>
    <w:rPr>
      <w:sz w:val="18"/>
      <w:szCs w:val="18"/>
    </w:rPr>
  </w:style>
  <w:style w:type="character" w:styleId="a5">
    <w:name w:val="Strong"/>
    <w:basedOn w:val="a0"/>
    <w:uiPriority w:val="22"/>
    <w:qFormat/>
    <w:rsid w:val="00CA6F94"/>
    <w:rPr>
      <w:rFonts w:ascii="仿宋_GB2312" w:eastAsia="仿宋_GB2312" w:hint="eastAsia"/>
      <w:b/>
      <w:bCs/>
      <w:sz w:val="32"/>
    </w:rPr>
  </w:style>
  <w:style w:type="paragraph" w:styleId="a6">
    <w:name w:val="Normal (Web)"/>
    <w:basedOn w:val="a"/>
    <w:uiPriority w:val="99"/>
    <w:semiHidden/>
    <w:unhideWhenUsed/>
    <w:rsid w:val="00CA6F94"/>
    <w:pPr>
      <w:widowControl/>
      <w:jc w:val="left"/>
    </w:pPr>
    <w:rPr>
      <w:rFonts w:ascii="宋体" w:hAnsi="宋体" w:cs="宋体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0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dayoo</dc:creator>
  <cp:keywords/>
  <dc:description/>
  <cp:lastModifiedBy>hp</cp:lastModifiedBy>
  <cp:revision>4</cp:revision>
  <dcterms:created xsi:type="dcterms:W3CDTF">2018-10-23T08:16:00Z</dcterms:created>
  <dcterms:modified xsi:type="dcterms:W3CDTF">2018-10-26T03:47:00Z</dcterms:modified>
</cp:coreProperties>
</file>