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通识教育讲座第106讲：“知识”的观念及其理论启示——和青年学生谈有关“知识”的问题</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主 题：</w:t>
      </w:r>
      <w:r>
        <w:rPr>
          <w:rStyle w:val="9"/>
          <w:rFonts w:hint="eastAsia" w:ascii="宋体" w:hAnsi="宋体" w:eastAsia="宋体" w:cs="宋体"/>
          <w:b w:val="0"/>
          <w:bCs/>
          <w:color w:val="auto"/>
          <w:sz w:val="24"/>
          <w:szCs w:val="24"/>
        </w:rPr>
        <w:t>“知识”的观念及其理论启示——和青年学生谈有关“知识”的问题</w:t>
      </w:r>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罗崇宏</w:t>
      </w:r>
      <w:r>
        <w:rPr>
          <w:rFonts w:hint="eastAsia" w:ascii="宋体" w:hAnsi="宋体" w:eastAsia="宋体" w:cs="宋体"/>
          <w:color w:val="auto"/>
          <w:sz w:val="24"/>
          <w:szCs w:val="24"/>
        </w:rPr>
        <w:t> 博士</w:t>
      </w:r>
    </w:p>
    <w:p>
      <w:pPr>
        <w:pStyle w:val="6"/>
        <w:keepNext w:val="0"/>
        <w:keepLines w:val="0"/>
        <w:widowControl/>
        <w:suppressLineNumbers w:val="0"/>
        <w:spacing w:line="432" w:lineRule="auto"/>
        <w:ind w:left="0" w:right="0"/>
        <w:jc w:val="both"/>
        <w:rPr>
          <w:color w:val="auto"/>
          <w:sz w:val="24"/>
          <w:szCs w:val="24"/>
        </w:rPr>
      </w:pPr>
      <w:r>
        <w:rPr>
          <w:rStyle w:val="9"/>
          <w:rFonts w:hint="eastAsia" w:ascii="宋体" w:hAnsi="宋体" w:eastAsia="宋体" w:cs="宋体"/>
          <w:color w:val="auto"/>
          <w:sz w:val="24"/>
          <w:szCs w:val="24"/>
        </w:rPr>
        <w:t>时 间：</w:t>
      </w: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20</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9</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23</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rPr>
        <w:t>）19:30～21:30</w:t>
      </w:r>
      <w:bookmarkStart w:id="0" w:name="_GoBack"/>
      <w:bookmarkEnd w:id="0"/>
    </w:p>
    <w:p>
      <w:pPr>
        <w:pStyle w:val="6"/>
        <w:keepNext w:val="0"/>
        <w:keepLines w:val="0"/>
        <w:widowControl/>
        <w:suppressLineNumbers w:val="0"/>
        <w:spacing w:line="432" w:lineRule="auto"/>
        <w:jc w:val="both"/>
        <w:rPr>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r>
        <w:rPr>
          <w:rFonts w:hint="eastAsia" w:ascii="宋体" w:hAnsi="宋体" w:eastAsia="宋体" w:cs="宋体"/>
          <w:color w:val="auto"/>
          <w:sz w:val="24"/>
          <w:szCs w:val="24"/>
        </w:rPr>
        <w:t> </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hint="eastAsia" w:cs="宋体" w:asciiTheme="minorEastAsia" w:hAnsiTheme="minorEastAsia"/>
          <w:szCs w:val="24"/>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spacing w:after="240" w:line="360" w:lineRule="auto"/>
        <w:jc w:val="center"/>
        <w:rPr>
          <w:rFonts w:hint="eastAsia" w:cs="宋体" w:asciiTheme="minorEastAsia" w:hAnsiTheme="minorEastAsia"/>
          <w:szCs w:val="24"/>
          <w:lang w:eastAsia="zh-CN"/>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11FD8"/>
    <w:rsid w:val="0D191A81"/>
    <w:rsid w:val="0F5D1324"/>
    <w:rsid w:val="13354F77"/>
    <w:rsid w:val="141E7D30"/>
    <w:rsid w:val="1E0A21C8"/>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2020-09-20T02:00:16Z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