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附件：</w:t>
      </w:r>
    </w:p>
    <w:tbl>
      <w:tblPr>
        <w:tblStyle w:val="2"/>
        <w:tblW w:w="89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100"/>
        <w:gridCol w:w="700"/>
        <w:gridCol w:w="1120"/>
        <w:gridCol w:w="2440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965" w:type="dxa"/>
            <w:gridSpan w:val="6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广西师范大学大学生创新创业训练营（第六期）入围名单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0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12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年级</w:t>
            </w:r>
          </w:p>
        </w:tc>
        <w:tc>
          <w:tcPr>
            <w:tcW w:w="244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2925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朱文涛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电子工程学院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陈志儒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覃文萍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梁永谊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魏  玮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张秋玉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陆诗雨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李宇君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唐嘉玲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  兰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英语（中英校际交流项目）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黎李灵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英语（中美校际交流项目）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苏珊珊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陈思萌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郝雨梦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制药工程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高美昕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地理科学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王文婕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环境科学与工程类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郑萧萧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地理信息科学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丁彦明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计算机科学与信息工程学院/软件学院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  婷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教育技术学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姚顺萍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汪  慰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欧嘉玲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曾心语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应用心理学专业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雷  磊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教育技术学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文斌歆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  凡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谢梦璇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覃琼娴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黄景卫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叶思玩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邓晓瑶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梁明榆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  洁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书法学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  凯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商业插画设计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康蝉媛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樊佳乐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商业插画设计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王雅慧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梁馨华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林思彤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林晓华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服装设计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  诺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蓝钰韵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谢玉莲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甘旭霖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李铭锐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覃观凤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  莹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覃淑蓝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郭文艳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黄政权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陈雪妮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涂可瑶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洁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  昕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高嘉怡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马庆田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盘益嘉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蔡悦悦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陈依依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李显芬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虞巧玉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李焕馨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新闻传播学类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石海涛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新闻传播学类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欧洋洋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农雪微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测控技术与仪器专业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于剑雄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学科教学（物理）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梁巧犁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晟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宋屹杰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艺术硕士（音乐）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王伊琳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陶远启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政治学与行政学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闫  康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社会学类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翟海钦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旅游管理职教师资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吴诗怡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电子信息工程（职教师资）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姚菲洋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旅游管理(职教师资)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校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韦明希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叶佳音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计算机科学与技术(职教师资)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莫佳雯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陶梅艳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吴迪龙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杨春媚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机械类（职教师资）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黄兰婷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旅游管理（职教师资）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68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00" w:type="dxa"/>
            <w:shd w:val="clear" w:color="000000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李苑莹</w:t>
            </w:r>
          </w:p>
        </w:tc>
        <w:tc>
          <w:tcPr>
            <w:tcW w:w="7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2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44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2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旅游管理（职教师资）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101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2021-04-14T03:57:27Z</dcterms:created>
  <dc:creator>Administrator</dc:creator>
  <cp:lastModifiedBy>子琰</cp:lastModifiedBy>
  <dcterms:modified xsi:type="dcterms:W3CDTF">2021-04-14T03:58:11Z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9992A192B84D4018823A7A7B1418B380</vt:lpwstr>
  </property>
</Properties>
</file>