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</w:rPr>
        <w:t>附件：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32"/>
          <w:szCs w:val="32"/>
        </w:rPr>
        <w:t>广西师范大学2021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年</w:t>
      </w:r>
      <w:r>
        <w:rPr>
          <w:rFonts w:hint="eastAsia" w:ascii="宋体" w:hAnsi="宋体" w:eastAsia="宋体" w:cs="宋体"/>
          <w:b/>
          <w:bCs w:val="0"/>
          <w:sz w:val="32"/>
          <w:szCs w:val="32"/>
        </w:rPr>
        <w:t>档案工作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考核结果名单</w:t>
      </w:r>
    </w:p>
    <w:bookmarkEnd w:id="0"/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left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学院组考核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（一）优秀单位（排名不分先后）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马克思主义学院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政治与公共管理学院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生命科学学院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环境与资源学院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教育学部/教师教育学院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美术学院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562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（二）良好单位（排名不分先后）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560" w:firstLineChars="200"/>
        <w:jc w:val="left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8"/>
        </w:rPr>
        <w:t>数学与统计学院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物理科学与技术学院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化学与药学学院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设计学院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电子工程学院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音乐学院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体育与健康学院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法学院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经济管理学院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职业技术师范学院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外国语学院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计算机科学与工程学院 / 软件学院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文学院 / 新闻与传播学院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历史文化与旅游学院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2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非学院组考核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left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优秀单位（排名不分先后）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党委办公室 / 督查督办办公室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校团委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财务处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资产管理处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校友工作办公室 / 教育发展基金会管理办公室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网络信息中心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left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良好单位（排名不分先后）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8"/>
        </w:rPr>
        <w:t>党委宣传部 / 新闻中心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科学技术处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高师中心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学生工作部（处）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纪委办 / 监察处 / 党委巡察办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社会科学研究处 / 广西文科中心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基建处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后勤保障处 / 后勤服务集团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校医院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图书馆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附属外国语学校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幼儿园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出版社集团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继续教育学院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党委组织部 / 干部教育培训学院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离退休工作处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审计处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校长办公室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党委研究生工作部 / 研究生院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党委教师工作部 / 人事处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党委统战部 / 机关党委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学报编辑部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党委武装部 / 保卫处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发展规划处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国际合作与交流处 / 港澳台事务办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合并国际文化教育学院考核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）、</w:t>
      </w:r>
      <w:r>
        <w:rPr>
          <w:rFonts w:hint="eastAsia" w:ascii="宋体" w:hAnsi="宋体" w:eastAsia="宋体" w:cs="宋体"/>
          <w:sz w:val="28"/>
          <w:szCs w:val="28"/>
        </w:rPr>
        <w:t>教务处 / 教师教学发展中心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基础教育管理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办</w:t>
      </w:r>
      <w:r>
        <w:rPr>
          <w:rFonts w:hint="eastAsia" w:ascii="宋体" w:hAnsi="宋体" w:eastAsia="宋体" w:cs="宋体"/>
          <w:sz w:val="28"/>
          <w:szCs w:val="28"/>
        </w:rPr>
        <w:t>公室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附属中学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附属</w:t>
      </w:r>
      <w:r>
        <w:rPr>
          <w:rFonts w:hint="eastAsia" w:ascii="宋体" w:hAnsi="宋体" w:eastAsia="宋体" w:cs="宋体"/>
          <w:sz w:val="28"/>
          <w:szCs w:val="28"/>
        </w:rPr>
        <w:t>小学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创新创业学院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562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 w:bidi="ar"/>
        </w:rPr>
        <w:t>（三）合格单位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校工会</w:t>
      </w: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677482"/>
    <w:multiLevelType w:val="singleLevel"/>
    <w:tmpl w:val="906774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5D60E30"/>
    <w:multiLevelType w:val="singleLevel"/>
    <w:tmpl w:val="E5D60E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AFF5B12"/>
    <w:multiLevelType w:val="singleLevel"/>
    <w:tmpl w:val="5AFF5B1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F0699"/>
    <w:rsid w:val="33BF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2022-01-14T01:23:00Z</dcterms:created>
  <dc:creator>天天陪公子</dc:creator>
  <cp:lastModifiedBy>天天陪公子</cp:lastModifiedBy>
  <dcterms:modified xsi:type="dcterms:W3CDTF">2022-01-14T01:24:08Z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AF4CB321550A4DCEA232C16F997F423C</vt:lpwstr>
  </property>
</Properties>
</file>