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pStyle w:val="6"/>
        <w:widowControl/>
        <w:spacing w:beforeAutospacing="0" w:afterAutospacing="0" w:line="440" w:lineRule="exact"/>
        <w:jc w:val="center"/>
        <w:textAlignment w:val="baseline"/>
        <w:rPr>
          <w:rFonts w:hint="eastAsia" w:ascii="微软雅黑" w:hAnsi="微软雅黑" w:eastAsia="微软雅黑" w:cs="微软雅黑"/>
          <w:b/>
          <w:sz w:val="30"/>
          <w:szCs w:val="30"/>
        </w:rPr>
      </w:pPr>
      <w:r>
        <w:rPr>
          <w:rFonts w:hint="eastAsia" w:ascii="微软雅黑" w:hAnsi="微软雅黑" w:eastAsia="微软雅黑" w:cs="微软雅黑"/>
          <w:b/>
          <w:sz w:val="30"/>
          <w:szCs w:val="30"/>
        </w:rPr>
        <w:t>第89讲：学术资源获取的那些事</w:t>
      </w:r>
    </w:p>
    <w:p>
      <w:pPr>
        <w:pStyle w:val="6"/>
        <w:widowControl/>
        <w:spacing w:beforeAutospacing="0" w:afterAutospacing="0" w:line="440" w:lineRule="exact"/>
        <w:jc w:val="center"/>
        <w:textAlignment w:val="baseline"/>
        <w:rPr>
          <w:rFonts w:ascii="微软雅黑" w:hAnsi="微软雅黑" w:eastAsia="微软雅黑" w:cs="微软雅黑"/>
          <w:b/>
          <w:szCs w:val="24"/>
        </w:rPr>
      </w:pPr>
    </w:p>
    <w:p>
      <w:pPr>
        <w:pStyle w:val="6"/>
        <w:widowControl/>
        <w:spacing w:beforeAutospacing="0" w:afterAutospacing="0" w:line="440" w:lineRule="exact"/>
        <w:ind w:firstLine="482" w:firstLineChars="200"/>
        <w:jc w:val="both"/>
        <w:textAlignment w:val="baseline"/>
        <w:rPr>
          <w:rFonts w:ascii="宋体" w:hAnsi="宋体" w:eastAsia="宋体"/>
          <w:szCs w:val="21"/>
        </w:rPr>
      </w:pPr>
      <w:r>
        <w:rPr>
          <w:rFonts w:cs="Tahoma" w:asciiTheme="minorEastAsia" w:hAnsiTheme="minorEastAsia"/>
          <w:b/>
          <w:bCs/>
          <w:szCs w:val="24"/>
        </w:rPr>
        <w:t>主</w:t>
      </w:r>
      <w:r>
        <w:rPr>
          <w:rFonts w:hint="eastAsia" w:cs="Tahoma" w:asciiTheme="minorEastAsia" w:hAnsiTheme="minorEastAsia"/>
          <w:b/>
          <w:bCs/>
          <w:szCs w:val="24"/>
        </w:rPr>
        <w:t xml:space="preserve">  </w:t>
      </w:r>
      <w:r>
        <w:rPr>
          <w:rFonts w:cs="Tahoma" w:asciiTheme="minorEastAsia" w:hAnsiTheme="minorEastAsia"/>
          <w:b/>
          <w:bCs/>
          <w:szCs w:val="24"/>
        </w:rPr>
        <w:t>题：</w:t>
      </w:r>
      <w:r>
        <w:rPr>
          <w:rFonts w:hint="eastAsia" w:cs="Tahoma" w:asciiTheme="minorEastAsia" w:hAnsiTheme="minorEastAsia"/>
          <w:szCs w:val="24"/>
        </w:rPr>
        <w:t xml:space="preserve">学术资源获取的那些事 </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主讲人：</w:t>
      </w:r>
      <w:r>
        <w:rPr>
          <w:rFonts w:hint="eastAsia" w:cs="Tahoma" w:asciiTheme="minorEastAsia" w:hAnsiTheme="minorEastAsia"/>
          <w:szCs w:val="24"/>
        </w:rPr>
        <w:t>陈亚珊 副</w:t>
      </w:r>
      <w:r>
        <w:rPr>
          <w:rFonts w:hint="eastAsia"/>
          <w:szCs w:val="24"/>
        </w:rPr>
        <w:t>研究馆员</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时</w:t>
      </w:r>
      <w:r>
        <w:rPr>
          <w:rFonts w:hint="eastAsia" w:cs="Tahoma" w:asciiTheme="minorEastAsia" w:hAnsiTheme="minorEastAsia"/>
          <w:b/>
          <w:bCs/>
          <w:szCs w:val="24"/>
        </w:rPr>
        <w:t xml:space="preserve">  </w:t>
      </w:r>
      <w:r>
        <w:rPr>
          <w:rFonts w:cs="Tahoma" w:asciiTheme="minorEastAsia" w:hAnsiTheme="minorEastAsia"/>
          <w:b/>
          <w:bCs/>
          <w:szCs w:val="24"/>
        </w:rPr>
        <w:t>间：</w:t>
      </w:r>
      <w:r>
        <w:rPr>
          <w:rFonts w:cs="Tahoma" w:asciiTheme="minorEastAsia" w:hAnsiTheme="minorEastAsia"/>
          <w:szCs w:val="24"/>
        </w:rPr>
        <w:t>20</w:t>
      </w:r>
      <w:r>
        <w:rPr>
          <w:rFonts w:hint="eastAsia" w:cs="Tahoma" w:asciiTheme="minorEastAsia" w:hAnsiTheme="minorEastAsia"/>
          <w:szCs w:val="24"/>
        </w:rPr>
        <w:t>20</w:t>
      </w:r>
      <w:r>
        <w:rPr>
          <w:rFonts w:cs="Tahoma" w:asciiTheme="minorEastAsia" w:hAnsiTheme="minorEastAsia"/>
          <w:szCs w:val="24"/>
        </w:rPr>
        <w:t>年</w:t>
      </w:r>
      <w:r>
        <w:rPr>
          <w:rFonts w:hint="eastAsia" w:cs="Tahoma" w:asciiTheme="minorEastAsia" w:hAnsiTheme="minorEastAsia"/>
          <w:szCs w:val="24"/>
        </w:rPr>
        <w:t>6</w:t>
      </w:r>
      <w:r>
        <w:rPr>
          <w:rFonts w:cs="Tahoma" w:asciiTheme="minorEastAsia" w:hAnsiTheme="minorEastAsia"/>
          <w:szCs w:val="24"/>
        </w:rPr>
        <w:t>月</w:t>
      </w:r>
      <w:r>
        <w:rPr>
          <w:rFonts w:hint="eastAsia" w:cs="Tahoma" w:asciiTheme="minorEastAsia" w:hAnsiTheme="minorEastAsia"/>
          <w:szCs w:val="24"/>
        </w:rPr>
        <w:t>4</w:t>
      </w:r>
      <w:r>
        <w:rPr>
          <w:rFonts w:cs="Tahoma" w:asciiTheme="minorEastAsia" w:hAnsiTheme="minorEastAsia"/>
          <w:szCs w:val="24"/>
        </w:rPr>
        <w:t>日</w:t>
      </w:r>
      <w:r>
        <w:rPr>
          <w:rFonts w:hint="eastAsia" w:cs="Tahoma" w:asciiTheme="minorEastAsia" w:hAnsiTheme="minorEastAsia"/>
          <w:szCs w:val="24"/>
        </w:rPr>
        <w:t>（</w:t>
      </w:r>
      <w:r>
        <w:rPr>
          <w:rFonts w:cs="Tahoma" w:asciiTheme="minorEastAsia" w:hAnsiTheme="minorEastAsia"/>
          <w:szCs w:val="24"/>
        </w:rPr>
        <w:t>星期四</w:t>
      </w:r>
      <w:r>
        <w:rPr>
          <w:rFonts w:hint="eastAsia" w:cs="Tahoma" w:asciiTheme="minorEastAsia" w:hAnsiTheme="minorEastAsia"/>
          <w:szCs w:val="24"/>
        </w:rPr>
        <w:t>）</w:t>
      </w:r>
      <w:r>
        <w:rPr>
          <w:rFonts w:cs="Tahoma" w:asciiTheme="minorEastAsia" w:hAnsiTheme="minorEastAsia"/>
          <w:szCs w:val="24"/>
        </w:rPr>
        <w:t>19:</w:t>
      </w:r>
      <w:r>
        <w:rPr>
          <w:rFonts w:hint="eastAsia" w:cs="Tahoma" w:asciiTheme="minorEastAsia" w:hAnsiTheme="minorEastAsia"/>
          <w:szCs w:val="24"/>
        </w:rPr>
        <w:t>3</w:t>
      </w:r>
      <w:r>
        <w:rPr>
          <w:rFonts w:cs="Tahoma" w:asciiTheme="minorEastAsia" w:hAnsiTheme="minorEastAsia"/>
          <w:szCs w:val="24"/>
        </w:rPr>
        <w:t>0～21:</w:t>
      </w:r>
      <w:r>
        <w:rPr>
          <w:rFonts w:hint="eastAsia" w:cs="Tahoma" w:asciiTheme="minorEastAsia" w:hAnsiTheme="minorEastAsia"/>
          <w:szCs w:val="24"/>
        </w:rPr>
        <w:t>3</w:t>
      </w:r>
      <w:r>
        <w:rPr>
          <w:rFonts w:cs="Tahoma" w:asciiTheme="minorEastAsia" w:hAnsiTheme="minorEastAsia"/>
          <w:szCs w:val="24"/>
        </w:rPr>
        <w:t>0</w:t>
      </w:r>
    </w:p>
    <w:p>
      <w:pPr>
        <w:pStyle w:val="6"/>
        <w:widowControl/>
        <w:spacing w:beforeAutospacing="0" w:afterAutospacing="0" w:line="440" w:lineRule="exact"/>
        <w:ind w:firstLine="482" w:firstLineChars="200"/>
        <w:jc w:val="both"/>
        <w:textAlignment w:val="baseline"/>
        <w:rPr>
          <w:rFonts w:cs="宋体" w:asciiTheme="minorEastAsia" w:hAnsiTheme="minorEastAsia"/>
          <w:szCs w:val="24"/>
        </w:rPr>
      </w:pPr>
      <w:r>
        <w:rPr>
          <w:rFonts w:cs="Tahoma" w:asciiTheme="minorEastAsia" w:hAnsiTheme="minorEastAsia"/>
          <w:b/>
          <w:bCs/>
          <w:szCs w:val="24"/>
        </w:rPr>
        <w:t>平  台：</w:t>
      </w:r>
      <w:r>
        <w:rPr>
          <w:rFonts w:cs="宋体" w:asciiTheme="minorEastAsia" w:hAnsiTheme="minorEastAsia"/>
          <w:szCs w:val="24"/>
        </w:rPr>
        <w:t>钉钉</w:t>
      </w:r>
    </w:p>
    <w:p>
      <w:pPr>
        <w:pStyle w:val="6"/>
        <w:widowControl/>
        <w:spacing w:beforeAutospacing="0" w:afterAutospacing="0" w:line="440" w:lineRule="atLeast"/>
        <w:jc w:val="left"/>
        <w:textAlignment w:val="baseline"/>
        <w:rPr>
          <w:rFonts w:cs="宋体" w:asciiTheme="minorEastAsia" w:hAnsiTheme="minorEastAsia"/>
          <w:szCs w:val="24"/>
        </w:rPr>
      </w:pP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bookmarkStart w:id="0" w:name="_GoBack"/>
      <w:bookmarkEnd w:id="0"/>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eastAsia" w:ascii="宋体" w:hAnsi="宋体" w:eastAsia="宋体" w:cs="宋体"/>
          <w:color w:val="3F3F3F"/>
          <w:spacing w:val="30"/>
          <w:szCs w:val="24"/>
          <w:shd w:val="clear" w:color="auto" w:fill="FFFFFF"/>
        </w:rPr>
        <w:t>二、对学分没有需求的同学，如对讲座感兴趣，亦欢迎加入钉钉直播二群中观看学习（可扫码加入）：</w:t>
      </w:r>
    </w:p>
    <w:p>
      <w:pPr>
        <w:pStyle w:val="6"/>
        <w:widowControl/>
        <w:spacing w:before="242" w:beforeAutospacing="0" w:after="150" w:afterAutospacing="0"/>
        <w:ind w:right="76"/>
        <w:rPr>
          <w:rFonts w:hint="eastAsia" w:ascii="宋体" w:hAnsi="宋体" w:eastAsia="宋体" w:cs="宋体"/>
          <w:b/>
          <w:color w:val="FF0000"/>
          <w:sz w:val="28"/>
          <w:szCs w:val="24"/>
          <w:lang w:eastAsia="zh-CN"/>
        </w:rPr>
      </w:pPr>
      <w:r>
        <w:rPr>
          <w:rFonts w:ascii="宋体" w:hAnsi="宋体" w:eastAsia="宋体" w:cs="宋体"/>
          <w:sz w:val="24"/>
          <w:szCs w:val="24"/>
        </w:rPr>
        <w:drawing>
          <wp:inline distT="0" distB="0" distL="114300" distR="114300">
            <wp:extent cx="4887595" cy="6598920"/>
            <wp:effectExtent l="0" t="0" r="8255" b="1143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4887595" cy="6598920"/>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855A3"/>
    <w:rsid w:val="00033AD1"/>
    <w:rsid w:val="00081ED1"/>
    <w:rsid w:val="00086254"/>
    <w:rsid w:val="000A4CDF"/>
    <w:rsid w:val="000A7590"/>
    <w:rsid w:val="000B3D5A"/>
    <w:rsid w:val="0010236C"/>
    <w:rsid w:val="00107E9F"/>
    <w:rsid w:val="001613F6"/>
    <w:rsid w:val="001A3C35"/>
    <w:rsid w:val="001B2AF4"/>
    <w:rsid w:val="001C2FE5"/>
    <w:rsid w:val="001F6A90"/>
    <w:rsid w:val="00200244"/>
    <w:rsid w:val="00207D45"/>
    <w:rsid w:val="00211842"/>
    <w:rsid w:val="00295ADB"/>
    <w:rsid w:val="002C703F"/>
    <w:rsid w:val="002D6768"/>
    <w:rsid w:val="002F10F1"/>
    <w:rsid w:val="0032049C"/>
    <w:rsid w:val="00345D79"/>
    <w:rsid w:val="0035023E"/>
    <w:rsid w:val="003B1ACA"/>
    <w:rsid w:val="003B343B"/>
    <w:rsid w:val="003B7CB8"/>
    <w:rsid w:val="003E0BC6"/>
    <w:rsid w:val="003F32FC"/>
    <w:rsid w:val="00402D64"/>
    <w:rsid w:val="004A126C"/>
    <w:rsid w:val="004B71EF"/>
    <w:rsid w:val="00527CDB"/>
    <w:rsid w:val="005343C1"/>
    <w:rsid w:val="00544CDA"/>
    <w:rsid w:val="00545E84"/>
    <w:rsid w:val="00590A06"/>
    <w:rsid w:val="005A1D47"/>
    <w:rsid w:val="005A2DFE"/>
    <w:rsid w:val="005C19E2"/>
    <w:rsid w:val="00645242"/>
    <w:rsid w:val="00695013"/>
    <w:rsid w:val="006B617A"/>
    <w:rsid w:val="00717EC7"/>
    <w:rsid w:val="00730DB8"/>
    <w:rsid w:val="00735F90"/>
    <w:rsid w:val="0076544F"/>
    <w:rsid w:val="00783F9C"/>
    <w:rsid w:val="0078523A"/>
    <w:rsid w:val="007939DF"/>
    <w:rsid w:val="007B7A89"/>
    <w:rsid w:val="007E63EF"/>
    <w:rsid w:val="00830969"/>
    <w:rsid w:val="00853C05"/>
    <w:rsid w:val="008919B4"/>
    <w:rsid w:val="00892C4D"/>
    <w:rsid w:val="008B0896"/>
    <w:rsid w:val="008D57DE"/>
    <w:rsid w:val="008E0715"/>
    <w:rsid w:val="008E3520"/>
    <w:rsid w:val="008F49B5"/>
    <w:rsid w:val="00903B60"/>
    <w:rsid w:val="009232FC"/>
    <w:rsid w:val="009346A3"/>
    <w:rsid w:val="00941944"/>
    <w:rsid w:val="00996CDF"/>
    <w:rsid w:val="009E2687"/>
    <w:rsid w:val="00A13360"/>
    <w:rsid w:val="00A25532"/>
    <w:rsid w:val="00A37967"/>
    <w:rsid w:val="00A80162"/>
    <w:rsid w:val="00AB6809"/>
    <w:rsid w:val="00B001BE"/>
    <w:rsid w:val="00B84CE2"/>
    <w:rsid w:val="00B9740F"/>
    <w:rsid w:val="00BA3A22"/>
    <w:rsid w:val="00BB0789"/>
    <w:rsid w:val="00BC00C7"/>
    <w:rsid w:val="00BC7194"/>
    <w:rsid w:val="00BE3918"/>
    <w:rsid w:val="00BF622C"/>
    <w:rsid w:val="00C045E9"/>
    <w:rsid w:val="00C1275C"/>
    <w:rsid w:val="00C7062F"/>
    <w:rsid w:val="00C820B6"/>
    <w:rsid w:val="00CA23C2"/>
    <w:rsid w:val="00CC29DE"/>
    <w:rsid w:val="00CD2940"/>
    <w:rsid w:val="00D7142D"/>
    <w:rsid w:val="00DB4C9B"/>
    <w:rsid w:val="00E40BE7"/>
    <w:rsid w:val="00E5603B"/>
    <w:rsid w:val="00E855A3"/>
    <w:rsid w:val="00F21CEC"/>
    <w:rsid w:val="00F53DE4"/>
    <w:rsid w:val="00FA10C0"/>
    <w:rsid w:val="00FE4652"/>
    <w:rsid w:val="00FF0BF0"/>
    <w:rsid w:val="03407353"/>
    <w:rsid w:val="09C061A2"/>
    <w:rsid w:val="0F2F7186"/>
    <w:rsid w:val="0F5D1324"/>
    <w:rsid w:val="20EC7FE6"/>
    <w:rsid w:val="39805E70"/>
    <w:rsid w:val="45307B43"/>
    <w:rsid w:val="45BE27EE"/>
    <w:rsid w:val="4C3C294C"/>
    <w:rsid w:val="4D111D48"/>
    <w:rsid w:val="4DD3217E"/>
    <w:rsid w:val="58C921D2"/>
    <w:rsid w:val="5F3171FA"/>
    <w:rsid w:val="654E6675"/>
    <w:rsid w:val="65F20E2D"/>
    <w:rsid w:val="67D52FF4"/>
    <w:rsid w:val="6E972E55"/>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Pages>
  <Words>88</Words>
  <Characters>508</Characters>
  <Lines>4</Lines>
  <Paragraphs>1</Paragraphs>
  <TotalTime>0</TotalTime>
  <ScaleCrop>false</ScaleCrop>
  <LinksUpToDate>false</LinksUpToDate>
  <CharactersWithSpaces>595</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Administrator</cp:lastModifiedBy>
  <dcterms:modified xsi:type="dcterms:W3CDTF">2020-06-02T06:14:52Z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