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adjustRightInd w:val="0"/>
        <w:snapToGrid w:val="0"/>
        <w:spacing w:before="0" w:beforeAutospacing="0" w:after="0" w:afterAutospacing="0" w:line="320" w:lineRule="exact"/>
        <w:rPr>
          <w:rFonts w:ascii="黑体" w:hAnsi="黑体" w:eastAsia="黑体" w:cs="黑体"/>
          <w:bCs/>
          <w:color w:val="000000"/>
          <w:sz w:val="32"/>
          <w:szCs w:val="32"/>
          <w:lang w:bidi="ar"/>
        </w:rPr>
      </w:pPr>
      <w:r>
        <w:rPr>
          <w:rFonts w:ascii="Times New Roman" w:hAnsi="Times New Roman" w:eastAsia="黑体"/>
          <w:bCs/>
          <w:color w:val="000000"/>
          <w:sz w:val="32"/>
          <w:szCs w:val="32"/>
          <w:lang w:bidi="ar"/>
        </w:rPr>
        <w:t>附件1</w:t>
      </w:r>
      <w:r>
        <w:rPr>
          <w:rFonts w:hint="eastAsia" w:ascii="Times New Roman" w:hAnsi="Times New Roman" w:eastAsia="黑体"/>
          <w:bCs/>
          <w:color w:val="000000"/>
          <w:sz w:val="32"/>
          <w:szCs w:val="32"/>
          <w:lang w:bidi="ar"/>
        </w:rPr>
        <w:t>0</w:t>
      </w:r>
      <w:bookmarkStart w:id="0" w:name="_GoBack"/>
    </w:p>
    <w:tbl>
      <w:tblPr>
        <w:tblStyle w:val="10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2"/>
        <w:gridCol w:w="534"/>
        <w:gridCol w:w="1049"/>
        <w:gridCol w:w="1247"/>
        <w:gridCol w:w="1565"/>
        <w:gridCol w:w="2426"/>
        <w:gridCol w:w="2235"/>
        <w:gridCol w:w="1032"/>
        <w:gridCol w:w="623"/>
        <w:gridCol w:w="613"/>
        <w:gridCol w:w="613"/>
        <w:gridCol w:w="61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13584" w:type="dxa"/>
            <w:gridSpan w:val="12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</w:pPr>
            <w:r>
              <w:rPr>
                <w:rFonts w:ascii="Times New Roman" w:hAnsi="Times New Roman" w:eastAsia="方正小标宋简体"/>
                <w:color w:val="000000"/>
                <w:spacing w:val="-20"/>
                <w:kern w:val="0"/>
                <w:sz w:val="44"/>
                <w:szCs w:val="44"/>
                <w:lang w:bidi="ar"/>
              </w:rPr>
              <w:t>2019年度</w:t>
            </w:r>
            <w:r>
              <w:rPr>
                <w:rFonts w:hint="eastAsia" w:ascii="Times New Roman" w:hAnsi="Times New Roman" w:eastAsia="方正小标宋简体"/>
                <w:color w:val="000000"/>
                <w:spacing w:val="-20"/>
                <w:kern w:val="0"/>
                <w:sz w:val="44"/>
                <w:szCs w:val="44"/>
                <w:lang w:bidi="ar"/>
              </w:rPr>
              <w:t>“</w:t>
            </w:r>
            <w:r>
              <w:rPr>
                <w:rFonts w:ascii="Times New Roman" w:hAnsi="Times New Roman" w:eastAsia="方正小标宋简体"/>
                <w:color w:val="000000"/>
                <w:spacing w:val="-20"/>
                <w:kern w:val="0"/>
                <w:sz w:val="44"/>
                <w:szCs w:val="44"/>
                <w:lang w:bidi="ar"/>
              </w:rPr>
              <w:t>广西五四红旗团支部</w:t>
            </w:r>
            <w:r>
              <w:rPr>
                <w:rFonts w:hint="eastAsia" w:ascii="Times New Roman" w:hAnsi="Times New Roman" w:eastAsia="方正小标宋简体"/>
                <w:color w:val="000000"/>
                <w:spacing w:val="-20"/>
                <w:kern w:val="0"/>
                <w:sz w:val="44"/>
                <w:szCs w:val="44"/>
                <w:lang w:bidi="ar"/>
              </w:rPr>
              <w:t>”</w:t>
            </w:r>
            <w:r>
              <w:rPr>
                <w:rFonts w:ascii="Times New Roman" w:hAnsi="Times New Roman" w:eastAsia="方正小标宋简体"/>
                <w:color w:val="000000"/>
                <w:spacing w:val="-20"/>
                <w:kern w:val="0"/>
                <w:sz w:val="44"/>
                <w:szCs w:val="44"/>
                <w:lang w:bidi="ar"/>
              </w:rPr>
              <w:t>申报名单汇总表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615" w:type="dxa"/>
            <w:gridSpan w:val="3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单位：                                                    </w:t>
            </w:r>
          </w:p>
        </w:tc>
        <w:tc>
          <w:tcPr>
            <w:tcW w:w="5238" w:type="dxa"/>
            <w:gridSpan w:val="3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联系人：</w:t>
            </w:r>
          </w:p>
        </w:tc>
        <w:tc>
          <w:tcPr>
            <w:tcW w:w="22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办公电话：</w:t>
            </w:r>
          </w:p>
        </w:tc>
        <w:tc>
          <w:tcPr>
            <w:tcW w:w="10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pacing w:val="-17"/>
                <w:kern w:val="0"/>
                <w:sz w:val="24"/>
                <w:lang w:bidi="ar"/>
              </w:rPr>
            </w:pPr>
          </w:p>
        </w:tc>
        <w:tc>
          <w:tcPr>
            <w:tcW w:w="623" w:type="dxa"/>
            <w:vAlign w:val="center"/>
          </w:tcPr>
          <w:p>
            <w:pPr>
              <w:widowControl/>
              <w:textAlignment w:val="center"/>
              <w:rPr>
                <w:rFonts w:ascii="仿宋" w:hAnsi="仿宋" w:eastAsia="仿宋" w:cs="仿宋"/>
                <w:color w:val="000000"/>
                <w:spacing w:val="-17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7"/>
                <w:kern w:val="0"/>
                <w:sz w:val="24"/>
                <w:lang w:bidi="ar"/>
              </w:rPr>
              <w:t xml:space="preserve">手机：        </w:t>
            </w:r>
          </w:p>
        </w:tc>
        <w:tc>
          <w:tcPr>
            <w:tcW w:w="1841" w:type="dxa"/>
            <w:gridSpan w:val="3"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81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市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（系统）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团支部</w:t>
            </w:r>
          </w:p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全称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地址及联系电话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近两年发展</w:t>
            </w:r>
          </w:p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团员数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近五年获得县处级</w:t>
            </w:r>
          </w:p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以上荣誉情况</w:t>
            </w: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团支部最近</w:t>
            </w:r>
          </w:p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一次换届时间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是否已登陆“智慧团建”系统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公式时间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类别</w:t>
            </w: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加分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总分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楷体简体" w:hAnsi="方正楷体简体" w:eastAsia="方正楷体简体" w:cs="方正楷体简体"/>
                <w:color w:val="000000"/>
                <w:sz w:val="28"/>
                <w:szCs w:val="28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</w:trPr>
        <w:tc>
          <w:tcPr>
            <w:tcW w:w="13584" w:type="dxa"/>
            <w:gridSpan w:val="12"/>
            <w:tcBorders>
              <w:top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注：“所属类别”指党政机关、事业单位、普通高校、普通中学、中等职业学校、国有企业、非公企业、农村、农民工、军队、街道社区、大学生村官、志愿者、青年社会组织、互联网行业组织、驻外团组织、其他。</w:t>
            </w:r>
          </w:p>
        </w:tc>
      </w:tr>
    </w:tbl>
    <w:p>
      <w:pPr>
        <w:pStyle w:val="2"/>
        <w:rPr>
          <w:rFonts w:ascii="仿宋" w:hAnsi="仿宋" w:eastAsia="仿宋" w:cs="仿宋"/>
          <w:sz w:val="32"/>
          <w:szCs w:val="32"/>
        </w:rPr>
      </w:pP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简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M6pebnPAAAABQEAAA8AAAAAAAAAAQAg&#10;AAAAIgAAAGRycy9kb3ducmV2LnhtbFBLAQIUABQAAAAIAIdO4kDgdDgMpQEAAD8DAAAOAAAAAAAA&#10;AAEAIAAAAB4BAABkcnMvZTJvRG9jLnhtbFBLBQYAAAAABgAGAFkBAAA1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1C57FA"/>
    <w:rsid w:val="001A0A76"/>
    <w:rsid w:val="001B3FF1"/>
    <w:rsid w:val="00393F9F"/>
    <w:rsid w:val="003E257A"/>
    <w:rsid w:val="005217F2"/>
    <w:rsid w:val="006351F0"/>
    <w:rsid w:val="006B241C"/>
    <w:rsid w:val="006B746A"/>
    <w:rsid w:val="00705496"/>
    <w:rsid w:val="0073500E"/>
    <w:rsid w:val="00763E76"/>
    <w:rsid w:val="0086019A"/>
    <w:rsid w:val="00A00182"/>
    <w:rsid w:val="00A44671"/>
    <w:rsid w:val="00AA4C21"/>
    <w:rsid w:val="00D80ADE"/>
    <w:rsid w:val="00D87A96"/>
    <w:rsid w:val="00F57972"/>
    <w:rsid w:val="59E865A2"/>
    <w:rsid w:val="6C1C57FA"/>
    <w:rsid w:val="6DE6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annotation text"/>
    <w:basedOn w:val="1"/>
    <w:link w:val="15"/>
    <w:uiPriority w:val="0"/>
    <w:pPr>
      <w:jc w:val="left"/>
    </w:pPr>
  </w:style>
  <w:style w:type="paragraph" w:styleId="4">
    <w:name w:val="Body Text Indent"/>
    <w:qFormat/>
    <w:uiPriority w:val="0"/>
    <w:pPr>
      <w:widowControl w:val="0"/>
      <w:spacing w:line="500" w:lineRule="exact"/>
      <w:ind w:firstLine="570"/>
      <w:jc w:val="both"/>
    </w:pPr>
    <w:rPr>
      <w:rFonts w:ascii="黑体" w:hAnsi="Calibri" w:eastAsia="黑体" w:cs="Times New Roman"/>
      <w:kern w:val="2"/>
      <w:sz w:val="30"/>
      <w:szCs w:val="24"/>
      <w:lang w:val="en-US" w:eastAsia="zh-CN" w:bidi="ar-SA"/>
    </w:rPr>
  </w:style>
  <w:style w:type="paragraph" w:styleId="5">
    <w:name w:val="Balloon Text"/>
    <w:basedOn w:val="1"/>
    <w:link w:val="17"/>
    <w:uiPriority w:val="0"/>
    <w:rPr>
      <w:sz w:val="18"/>
      <w:szCs w:val="18"/>
    </w:rPr>
  </w:style>
  <w:style w:type="paragraph" w:styleId="6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7">
    <w:name w:val="header"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8">
    <w:name w:val="Normal (Web)"/>
    <w:qFormat/>
    <w:uiPriority w:val="0"/>
    <w:pPr>
      <w:widowControl w:val="0"/>
      <w:spacing w:before="100" w:beforeAutospacing="1" w:after="100" w:afterAutospacing="1"/>
      <w:jc w:val="both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styleId="9">
    <w:name w:val="annotation subject"/>
    <w:basedOn w:val="3"/>
    <w:next w:val="3"/>
    <w:link w:val="16"/>
    <w:uiPriority w:val="0"/>
    <w:rPr>
      <w:b/>
      <w:bCs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unhideWhenUsed/>
    <w:uiPriority w:val="99"/>
    <w:rPr>
      <w:color w:val="0000FF"/>
      <w:u w:val="single"/>
    </w:rPr>
  </w:style>
  <w:style w:type="character" w:styleId="14">
    <w:name w:val="annotation reference"/>
    <w:basedOn w:val="11"/>
    <w:uiPriority w:val="0"/>
    <w:rPr>
      <w:sz w:val="21"/>
      <w:szCs w:val="21"/>
    </w:rPr>
  </w:style>
  <w:style w:type="character" w:customStyle="1" w:styleId="15">
    <w:name w:val="批注文字 字符"/>
    <w:basedOn w:val="11"/>
    <w:link w:val="3"/>
    <w:uiPriority w:val="0"/>
    <w:rPr>
      <w:kern w:val="2"/>
      <w:sz w:val="21"/>
      <w:szCs w:val="24"/>
    </w:rPr>
  </w:style>
  <w:style w:type="character" w:customStyle="1" w:styleId="16">
    <w:name w:val="批注主题 字符"/>
    <w:basedOn w:val="15"/>
    <w:link w:val="9"/>
    <w:uiPriority w:val="0"/>
    <w:rPr>
      <w:b/>
      <w:bCs/>
      <w:kern w:val="2"/>
      <w:sz w:val="21"/>
      <w:szCs w:val="24"/>
    </w:rPr>
  </w:style>
  <w:style w:type="character" w:customStyle="1" w:styleId="17">
    <w:name w:val="批注框文本 字符"/>
    <w:basedOn w:val="11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Words>1731</Words>
  <Characters>9867</Characters>
  <Lines>82</Lines>
  <Paragraphs>23</Paragraphs>
  <TotalTime>65</TotalTime>
  <ScaleCrop>false</ScaleCrop>
  <LinksUpToDate>false</LinksUpToDate>
  <CharactersWithSpaces>11575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2020-02-26T13:26:00Z</dcterms:created>
  <dc:creator>Lenovo</dc:creator>
  <cp:lastModifiedBy>lenovo</cp:lastModifiedBy>
  <dcterms:modified xsi:type="dcterms:W3CDTF">2020-02-29T07:33:16Z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