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5F8" w:rsidRDefault="00307481">
      <w:pPr>
        <w:jc w:val="center"/>
        <w:rPr>
          <w:b/>
          <w:sz w:val="36"/>
          <w:szCs w:val="36"/>
        </w:rPr>
      </w:pPr>
      <w:r w:rsidRPr="00DE4A30">
        <w:rPr>
          <w:rFonts w:ascii="微软雅黑" w:eastAsia="微软雅黑" w:hAnsi="微软雅黑" w:cs="Tahoma" w:hint="eastAsia"/>
          <w:b/>
          <w:bCs/>
          <w:color w:val="333333"/>
          <w:sz w:val="30"/>
          <w:szCs w:val="30"/>
        </w:rPr>
        <w:t>香港创新创业精英培养</w:t>
      </w:r>
      <w:r>
        <w:rPr>
          <w:rFonts w:ascii="微软雅黑" w:eastAsia="微软雅黑" w:hAnsi="微软雅黑" w:cs="Tahoma" w:hint="eastAsia"/>
          <w:b/>
          <w:bCs/>
          <w:color w:val="333333"/>
          <w:sz w:val="30"/>
          <w:szCs w:val="30"/>
        </w:rPr>
        <w:t>项目选派名单</w:t>
      </w:r>
      <w:bookmarkStart w:id="0" w:name="_GoBack"/>
      <w:bookmarkEnd w:id="0"/>
    </w:p>
    <w:tbl>
      <w:tblPr>
        <w:tblStyle w:val="a3"/>
        <w:tblW w:w="8520" w:type="dxa"/>
        <w:jc w:val="center"/>
        <w:tblLayout w:type="fixed"/>
        <w:tblLook w:val="04A0" w:firstRow="1" w:lastRow="0" w:firstColumn="1" w:lastColumn="0" w:noHBand="0" w:noVBand="1"/>
      </w:tblPr>
      <w:tblGrid>
        <w:gridCol w:w="651"/>
        <w:gridCol w:w="870"/>
        <w:gridCol w:w="705"/>
        <w:gridCol w:w="2400"/>
        <w:gridCol w:w="960"/>
        <w:gridCol w:w="2100"/>
        <w:gridCol w:w="834"/>
      </w:tblGrid>
      <w:tr w:rsidR="006355F8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6355F8" w:rsidRDefault="00B770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870" w:type="dxa"/>
            <w:vAlign w:val="center"/>
          </w:tcPr>
          <w:p w:rsidR="006355F8" w:rsidRDefault="00B770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705" w:type="dxa"/>
            <w:vAlign w:val="center"/>
          </w:tcPr>
          <w:p w:rsidR="006355F8" w:rsidRDefault="00B770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2400" w:type="dxa"/>
            <w:vAlign w:val="center"/>
          </w:tcPr>
          <w:p w:rsidR="006355F8" w:rsidRDefault="00B770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</w:t>
            </w:r>
          </w:p>
        </w:tc>
        <w:tc>
          <w:tcPr>
            <w:tcW w:w="960" w:type="dxa"/>
            <w:vAlign w:val="center"/>
          </w:tcPr>
          <w:p w:rsidR="006355F8" w:rsidRDefault="00B770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年级</w:t>
            </w:r>
          </w:p>
        </w:tc>
        <w:tc>
          <w:tcPr>
            <w:tcW w:w="2100" w:type="dxa"/>
            <w:vAlign w:val="center"/>
          </w:tcPr>
          <w:p w:rsidR="006355F8" w:rsidRDefault="00B770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834" w:type="dxa"/>
            <w:vAlign w:val="center"/>
          </w:tcPr>
          <w:p w:rsidR="006355F8" w:rsidRDefault="00B770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6355F8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贾清伟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电子工程学院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电子信息工程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355F8" w:rsidRDefault="006355F8">
            <w:pPr>
              <w:rPr>
                <w:highlight w:val="yellow"/>
              </w:rPr>
            </w:pPr>
          </w:p>
        </w:tc>
      </w:tr>
      <w:tr w:rsidR="006355F8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彭宸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健康管理学院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健康服务与管理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355F8" w:rsidRDefault="006355F8">
            <w:pPr>
              <w:rPr>
                <w:highlight w:val="yellow"/>
              </w:rPr>
            </w:pPr>
          </w:p>
        </w:tc>
      </w:tr>
      <w:tr w:rsidR="006355F8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李懿菱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职业技术师范学院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物流管理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355F8" w:rsidRDefault="006355F8">
            <w:pPr>
              <w:rPr>
                <w:highlight w:val="yellow"/>
              </w:rPr>
            </w:pPr>
          </w:p>
        </w:tc>
      </w:tr>
      <w:tr w:rsidR="006355F8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雷中原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化学与药学学院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化学师范类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355F8" w:rsidRDefault="006355F8">
            <w:pPr>
              <w:rPr>
                <w:highlight w:val="yellow"/>
              </w:rPr>
            </w:pPr>
          </w:p>
        </w:tc>
      </w:tr>
      <w:tr w:rsidR="006355F8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蒋佩杰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职业技术师范学院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汽车维修工程教育（中职升本）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355F8" w:rsidRDefault="006355F8">
            <w:pPr>
              <w:rPr>
                <w:highlight w:val="yellow"/>
              </w:rPr>
            </w:pPr>
          </w:p>
        </w:tc>
      </w:tr>
      <w:tr w:rsidR="006355F8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黄嘉嘉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健康管理学院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健康服务与管理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355F8" w:rsidRDefault="006355F8">
            <w:pPr>
              <w:rPr>
                <w:highlight w:val="yellow"/>
              </w:rPr>
            </w:pPr>
          </w:p>
        </w:tc>
      </w:tr>
      <w:tr w:rsidR="006355F8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余江西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职业技术师范学院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机械设计制造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355F8" w:rsidRDefault="006355F8">
            <w:pPr>
              <w:rPr>
                <w:highlight w:val="yellow"/>
              </w:rPr>
            </w:pPr>
          </w:p>
        </w:tc>
      </w:tr>
      <w:tr w:rsidR="006355F8" w:rsidTr="00D95840">
        <w:trPr>
          <w:trHeight w:val="425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355F8" w:rsidRDefault="00B77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覃淑菲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6355F8" w:rsidRDefault="00B77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355F8" w:rsidRDefault="00B77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职业技术师范学院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355F8" w:rsidRDefault="00B77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355F8" w:rsidRDefault="00B77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学前教育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职教师资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355F8" w:rsidRDefault="0063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5F8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尹少军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电子工程学院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电子信息工程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355F8" w:rsidRDefault="006355F8">
            <w:pPr>
              <w:rPr>
                <w:highlight w:val="yellow"/>
              </w:rPr>
            </w:pPr>
          </w:p>
        </w:tc>
      </w:tr>
      <w:tr w:rsidR="006355F8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覃晓婷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职业技术师范学院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355F8" w:rsidRDefault="00B7708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学期教育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355F8" w:rsidRDefault="006355F8">
            <w:pPr>
              <w:rPr>
                <w:highlight w:val="yellow"/>
              </w:rPr>
            </w:pPr>
          </w:p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谢悦海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职业技术师范学院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计算机科学与技术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794EBB" w:rsidRDefault="00794EBB" w:rsidP="00794EBB">
            <w:pPr>
              <w:rPr>
                <w:highlight w:val="yellow"/>
              </w:rPr>
            </w:pPr>
          </w:p>
        </w:tc>
      </w:tr>
      <w:tr w:rsidR="00794EBB" w:rsidTr="00D95840">
        <w:trPr>
          <w:trHeight w:val="425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刘子华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经济管理学院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经济金融学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794EBB" w:rsidRDefault="00794EBB" w:rsidP="00794E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赵志腾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政治与公共管理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行政管理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794EBB" w:rsidRDefault="00794EBB" w:rsidP="00794EBB">
            <w:pPr>
              <w:rPr>
                <w:highlight w:val="yellow"/>
              </w:rPr>
            </w:pPr>
          </w:p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查荣盛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文学院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秘书学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794EBB" w:rsidRDefault="00794EBB" w:rsidP="00794EBB">
            <w:pPr>
              <w:rPr>
                <w:highlight w:val="yellow"/>
              </w:rPr>
            </w:pPr>
          </w:p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岳宏锦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职业技术师范学院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旅游管理（中职升本）</w:t>
            </w:r>
          </w:p>
        </w:tc>
        <w:tc>
          <w:tcPr>
            <w:tcW w:w="834" w:type="dxa"/>
            <w:vAlign w:val="center"/>
          </w:tcPr>
          <w:p w:rsidR="00794EBB" w:rsidRDefault="00794EBB" w:rsidP="00794EBB"/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侯萱娉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政治与公共管理学院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行政管理</w:t>
            </w:r>
          </w:p>
        </w:tc>
        <w:tc>
          <w:tcPr>
            <w:tcW w:w="834" w:type="dxa"/>
            <w:vAlign w:val="center"/>
          </w:tcPr>
          <w:p w:rsidR="00794EBB" w:rsidRDefault="00794EBB" w:rsidP="00794EBB"/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姚雯霏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物理科学与技术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科学教育</w:t>
            </w:r>
          </w:p>
        </w:tc>
        <w:tc>
          <w:tcPr>
            <w:tcW w:w="834" w:type="dxa"/>
            <w:vAlign w:val="center"/>
          </w:tcPr>
          <w:p w:rsidR="00794EBB" w:rsidRDefault="00794EBB" w:rsidP="00794EBB"/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沈淳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教育学部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特殊教育</w:t>
            </w:r>
          </w:p>
        </w:tc>
        <w:tc>
          <w:tcPr>
            <w:tcW w:w="834" w:type="dxa"/>
            <w:vAlign w:val="center"/>
          </w:tcPr>
          <w:p w:rsidR="00794EBB" w:rsidRDefault="00794EBB" w:rsidP="00794EBB"/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谭楚瑜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经济管理学院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人力资源管理</w:t>
            </w:r>
          </w:p>
        </w:tc>
        <w:tc>
          <w:tcPr>
            <w:tcW w:w="834" w:type="dxa"/>
            <w:vAlign w:val="center"/>
          </w:tcPr>
          <w:p w:rsidR="00794EBB" w:rsidRDefault="00794EBB" w:rsidP="00794EBB"/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唐宇诚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化学与药学学院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化学</w:t>
            </w:r>
          </w:p>
        </w:tc>
        <w:tc>
          <w:tcPr>
            <w:tcW w:w="834" w:type="dxa"/>
            <w:vAlign w:val="center"/>
          </w:tcPr>
          <w:p w:rsidR="00794EBB" w:rsidRDefault="00794EBB" w:rsidP="00794EBB"/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倪衡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教育学部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应用心理学</w:t>
            </w:r>
          </w:p>
        </w:tc>
        <w:tc>
          <w:tcPr>
            <w:tcW w:w="834" w:type="dxa"/>
            <w:vAlign w:val="center"/>
          </w:tcPr>
          <w:p w:rsidR="00794EBB" w:rsidRDefault="00794EBB" w:rsidP="00794EBB"/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骆相君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计算机科学与信息工程学院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软件学院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信息管理与信息系统</w:t>
            </w:r>
          </w:p>
        </w:tc>
        <w:tc>
          <w:tcPr>
            <w:tcW w:w="834" w:type="dxa"/>
            <w:vAlign w:val="center"/>
          </w:tcPr>
          <w:p w:rsidR="00794EBB" w:rsidRDefault="00794EBB" w:rsidP="00794EBB">
            <w:pPr>
              <w:rPr>
                <w:color w:val="FF0000"/>
              </w:rPr>
            </w:pPr>
          </w:p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李玉露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职业技术师范学院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物流管理</w:t>
            </w:r>
          </w:p>
        </w:tc>
        <w:tc>
          <w:tcPr>
            <w:tcW w:w="834" w:type="dxa"/>
            <w:vAlign w:val="center"/>
          </w:tcPr>
          <w:p w:rsidR="00794EBB" w:rsidRDefault="00794EBB" w:rsidP="00794EBB">
            <w:pPr>
              <w:rPr>
                <w:color w:val="FF0000"/>
              </w:rPr>
            </w:pPr>
          </w:p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王子为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男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电子工程学院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电子信息工程</w:t>
            </w:r>
          </w:p>
        </w:tc>
        <w:tc>
          <w:tcPr>
            <w:tcW w:w="834" w:type="dxa"/>
            <w:vAlign w:val="center"/>
          </w:tcPr>
          <w:p w:rsidR="00794EBB" w:rsidRDefault="00794EBB" w:rsidP="00794EBB">
            <w:pPr>
              <w:rPr>
                <w:color w:val="FF0000"/>
              </w:rPr>
            </w:pPr>
          </w:p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王贝雷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教育学部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教育学专业</w:t>
            </w:r>
          </w:p>
        </w:tc>
        <w:tc>
          <w:tcPr>
            <w:tcW w:w="834" w:type="dxa"/>
            <w:vAlign w:val="center"/>
          </w:tcPr>
          <w:p w:rsidR="00794EBB" w:rsidRDefault="00794EBB" w:rsidP="00794EBB">
            <w:pPr>
              <w:rPr>
                <w:color w:val="FF0000"/>
              </w:rPr>
            </w:pPr>
          </w:p>
        </w:tc>
      </w:tr>
      <w:tr w:rsidR="00794EBB" w:rsidTr="00D95840">
        <w:trPr>
          <w:trHeight w:val="454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陈润嘉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文学院新闻与传播学院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秘书学</w:t>
            </w:r>
          </w:p>
        </w:tc>
        <w:tc>
          <w:tcPr>
            <w:tcW w:w="834" w:type="dxa"/>
            <w:vAlign w:val="center"/>
          </w:tcPr>
          <w:p w:rsidR="00794EBB" w:rsidRDefault="00794EBB" w:rsidP="00794EBB">
            <w:pPr>
              <w:rPr>
                <w:color w:val="FF0000"/>
              </w:rPr>
            </w:pPr>
          </w:p>
        </w:tc>
      </w:tr>
      <w:tr w:rsidR="00794EBB" w:rsidTr="00D95840">
        <w:trPr>
          <w:trHeight w:val="425"/>
          <w:jc w:val="center"/>
        </w:trPr>
        <w:tc>
          <w:tcPr>
            <w:tcW w:w="651" w:type="dxa"/>
            <w:vAlign w:val="center"/>
          </w:tcPr>
          <w:p w:rsidR="00794EBB" w:rsidRDefault="00794EBB" w:rsidP="00794EBB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87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董琳珺</w:t>
            </w:r>
          </w:p>
        </w:tc>
        <w:tc>
          <w:tcPr>
            <w:tcW w:w="705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</w:t>
            </w:r>
          </w:p>
        </w:tc>
        <w:tc>
          <w:tcPr>
            <w:tcW w:w="24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电子工程学院</w:t>
            </w:r>
          </w:p>
        </w:tc>
        <w:tc>
          <w:tcPr>
            <w:tcW w:w="96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sz w:val="20"/>
                <w:szCs w:val="20"/>
              </w:rPr>
              <w:t>级</w:t>
            </w:r>
          </w:p>
        </w:tc>
        <w:tc>
          <w:tcPr>
            <w:tcW w:w="2100" w:type="dxa"/>
            <w:vAlign w:val="center"/>
          </w:tcPr>
          <w:p w:rsidR="00794EBB" w:rsidRDefault="00794EBB" w:rsidP="00794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电子信息工程</w:t>
            </w:r>
          </w:p>
        </w:tc>
        <w:tc>
          <w:tcPr>
            <w:tcW w:w="834" w:type="dxa"/>
            <w:vAlign w:val="center"/>
          </w:tcPr>
          <w:p w:rsidR="00794EBB" w:rsidRDefault="00794EBB" w:rsidP="00794E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55F8" w:rsidRDefault="006355F8"/>
    <w:sectPr w:rsidR="006355F8">
      <w:pgSz w:w="11906" w:h="16838"/>
      <w:pgMar w:top="646" w:right="1800" w:bottom="873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B0256"/>
    <w:rsid w:val="00092B8D"/>
    <w:rsid w:val="00267CA5"/>
    <w:rsid w:val="00307481"/>
    <w:rsid w:val="00393D47"/>
    <w:rsid w:val="006355F8"/>
    <w:rsid w:val="007033FF"/>
    <w:rsid w:val="00794EBB"/>
    <w:rsid w:val="008D2F59"/>
    <w:rsid w:val="00B77089"/>
    <w:rsid w:val="00D95840"/>
    <w:rsid w:val="00F453A7"/>
    <w:rsid w:val="05FC5ADB"/>
    <w:rsid w:val="110E23C3"/>
    <w:rsid w:val="1BDA33E0"/>
    <w:rsid w:val="1D041132"/>
    <w:rsid w:val="1FA16A20"/>
    <w:rsid w:val="2EDB0256"/>
    <w:rsid w:val="325A6A9C"/>
    <w:rsid w:val="33343F20"/>
    <w:rsid w:val="3D5F3F22"/>
    <w:rsid w:val="3E413DEB"/>
    <w:rsid w:val="65CB784C"/>
    <w:rsid w:val="695175D2"/>
    <w:rsid w:val="7D71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A703D"/>
  <w15:docId w15:val="{E4B506A6-1D5A-4E9A-9562-EE7A0D38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2019-04-27T11:41:00Z</dcterms:created>
  <dcterms:modified xsi:type="dcterms:W3CDTF">2019-04-29T08:32:00Z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