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81C" w:rsidRDefault="001A281C" w:rsidP="001A281C">
      <w:pPr>
        <w:spacing w:line="530" w:lineRule="exact"/>
        <w:rPr>
          <w:rFonts w:asciiTheme="minorEastAsia" w:hAnsiTheme="minorEastAsia" w:cstheme="majorEastAsia"/>
          <w:sz w:val="28"/>
          <w:szCs w:val="28"/>
        </w:rPr>
      </w:pPr>
      <w:r>
        <w:rPr>
          <w:rFonts w:asciiTheme="minorEastAsia" w:hAnsiTheme="minorEastAsia" w:cstheme="majorEastAsia" w:hint="eastAsia"/>
          <w:sz w:val="28"/>
          <w:szCs w:val="28"/>
        </w:rPr>
        <w:t>附件：</w:t>
      </w:r>
    </w:p>
    <w:p w:rsidR="001A281C" w:rsidRDefault="001A281C" w:rsidP="001A281C">
      <w:pPr>
        <w:spacing w:line="360" w:lineRule="auto"/>
        <w:jc w:val="center"/>
        <w:rPr>
          <w:rFonts w:asciiTheme="minorEastAsia" w:hAnsiTheme="minorEastAsia" w:cstheme="majorEastAsia"/>
          <w:b/>
          <w:sz w:val="32"/>
          <w:szCs w:val="28"/>
        </w:rPr>
      </w:pPr>
      <w:bookmarkStart w:id="0" w:name="_GoBack"/>
      <w:r>
        <w:rPr>
          <w:rFonts w:asciiTheme="minorEastAsia" w:hAnsiTheme="minorEastAsia" w:cstheme="majorEastAsia" w:hint="eastAsia"/>
          <w:b/>
          <w:sz w:val="32"/>
          <w:szCs w:val="28"/>
        </w:rPr>
        <w:t>2019年校园安全教育宣传周活动安排表</w:t>
      </w:r>
    </w:p>
    <w:tbl>
      <w:tblPr>
        <w:tblStyle w:val="a3"/>
        <w:tblW w:w="14142" w:type="dxa"/>
        <w:jc w:val="center"/>
        <w:tblLayout w:type="fixed"/>
        <w:tblLook w:val="04A0" w:firstRow="1" w:lastRow="0" w:firstColumn="1" w:lastColumn="0" w:noHBand="0" w:noVBand="1"/>
      </w:tblPr>
      <w:tblGrid>
        <w:gridCol w:w="1168"/>
        <w:gridCol w:w="1709"/>
        <w:gridCol w:w="3352"/>
        <w:gridCol w:w="3889"/>
        <w:gridCol w:w="2423"/>
        <w:gridCol w:w="1601"/>
      </w:tblGrid>
      <w:tr w:rsidR="001A281C" w:rsidTr="002B1613">
        <w:trPr>
          <w:trHeight w:val="267"/>
          <w:jc w:val="center"/>
        </w:trPr>
        <w:tc>
          <w:tcPr>
            <w:tcW w:w="2877" w:type="dxa"/>
            <w:gridSpan w:val="2"/>
            <w:vAlign w:val="center"/>
          </w:tcPr>
          <w:bookmarkEnd w:id="0"/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b/>
                <w:sz w:val="24"/>
              </w:rPr>
            </w:pPr>
            <w:proofErr w:type="gramStart"/>
            <w:r>
              <w:rPr>
                <w:rFonts w:asciiTheme="minorEastAsia" w:hAnsiTheme="minorEastAsia" w:cstheme="majorEastAsia" w:hint="eastAsia"/>
                <w:b/>
                <w:sz w:val="24"/>
              </w:rPr>
              <w:t xml:space="preserve">时　　</w:t>
            </w:r>
            <w:proofErr w:type="gramEnd"/>
            <w:r>
              <w:rPr>
                <w:rFonts w:asciiTheme="minorEastAsia" w:hAnsiTheme="minorEastAsia" w:cstheme="majorEastAsia" w:hint="eastAsia"/>
                <w:b/>
                <w:sz w:val="24"/>
              </w:rPr>
              <w:t>间</w:t>
            </w: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b/>
                <w:sz w:val="24"/>
              </w:rPr>
            </w:pPr>
            <w:r>
              <w:rPr>
                <w:rFonts w:asciiTheme="minorEastAsia" w:hAnsiTheme="minorEastAsia" w:cstheme="majorEastAsia" w:hint="eastAsia"/>
                <w:b/>
                <w:sz w:val="24"/>
              </w:rPr>
              <w:t xml:space="preserve">　</w:t>
            </w:r>
            <w:proofErr w:type="gramStart"/>
            <w:r>
              <w:rPr>
                <w:rFonts w:asciiTheme="minorEastAsia" w:hAnsiTheme="minorEastAsia" w:cstheme="majorEastAsia" w:hint="eastAsia"/>
                <w:b/>
                <w:sz w:val="24"/>
              </w:rPr>
              <w:t xml:space="preserve">内　　</w:t>
            </w:r>
            <w:proofErr w:type="gramEnd"/>
            <w:r>
              <w:rPr>
                <w:rFonts w:asciiTheme="minorEastAsia" w:hAnsiTheme="minorEastAsia" w:cstheme="majorEastAsia" w:hint="eastAsia"/>
                <w:b/>
                <w:sz w:val="24"/>
              </w:rPr>
              <w:t>容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b/>
                <w:sz w:val="24"/>
              </w:rPr>
            </w:pPr>
            <w:proofErr w:type="gramStart"/>
            <w:r>
              <w:rPr>
                <w:rFonts w:asciiTheme="minorEastAsia" w:hAnsiTheme="minorEastAsia" w:cstheme="majorEastAsia" w:hint="eastAsia"/>
                <w:b/>
                <w:sz w:val="24"/>
              </w:rPr>
              <w:t xml:space="preserve">地　　</w:t>
            </w:r>
            <w:proofErr w:type="gramEnd"/>
            <w:r>
              <w:rPr>
                <w:rFonts w:asciiTheme="minorEastAsia" w:hAnsiTheme="minorEastAsia" w:cstheme="majorEastAsia" w:hint="eastAsia"/>
                <w:b/>
                <w:sz w:val="24"/>
              </w:rPr>
              <w:t>点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b/>
                <w:sz w:val="24"/>
              </w:rPr>
            </w:pPr>
            <w:r>
              <w:rPr>
                <w:rFonts w:asciiTheme="minorEastAsia" w:hAnsiTheme="minorEastAsia" w:cstheme="majorEastAsia" w:hint="eastAsia"/>
                <w:b/>
                <w:sz w:val="24"/>
              </w:rPr>
              <w:t>参加人员</w:t>
            </w: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b/>
                <w:sz w:val="24"/>
              </w:rPr>
            </w:pPr>
            <w:r>
              <w:rPr>
                <w:rFonts w:asciiTheme="minorEastAsia" w:hAnsiTheme="minorEastAsia" w:cstheme="majorEastAsia" w:hint="eastAsia"/>
                <w:b/>
                <w:sz w:val="24"/>
              </w:rPr>
              <w:t>负责单位</w:t>
            </w:r>
          </w:p>
        </w:tc>
      </w:tr>
      <w:tr w:rsidR="001A281C" w:rsidTr="002B1613">
        <w:trPr>
          <w:trHeight w:val="777"/>
          <w:jc w:val="center"/>
        </w:trPr>
        <w:tc>
          <w:tcPr>
            <w:tcW w:w="2877" w:type="dxa"/>
            <w:gridSpan w:val="2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4月15日前</w:t>
            </w: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三校区相应电子屏播放国家安全相关内容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三校区相应各电子屏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宣传部</w:t>
            </w:r>
          </w:p>
        </w:tc>
      </w:tr>
      <w:tr w:rsidR="001A281C" w:rsidTr="002B1613">
        <w:trPr>
          <w:trHeight w:val="949"/>
          <w:jc w:val="center"/>
        </w:trPr>
        <w:tc>
          <w:tcPr>
            <w:tcW w:w="2877" w:type="dxa"/>
            <w:gridSpan w:val="2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《国家安全法》《反恐怖主义法》《反间谍法》《网络安全法》等法律</w:t>
            </w:r>
            <w:r>
              <w:rPr>
                <w:rFonts w:asciiTheme="minorEastAsia" w:hAnsiTheme="minorEastAsia" w:hint="eastAsia"/>
                <w:sz w:val="24"/>
              </w:rPr>
              <w:t>挂至保卫处网站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保卫处网站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</w:tc>
      </w:tr>
      <w:tr w:rsidR="001A281C" w:rsidTr="002B1613">
        <w:trPr>
          <w:trHeight w:val="90"/>
          <w:jc w:val="center"/>
        </w:trPr>
        <w:tc>
          <w:tcPr>
            <w:tcW w:w="2877" w:type="dxa"/>
            <w:gridSpan w:val="2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制作国家安全知识宣传展板，并在公共区域展出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雁山校区：校园、荷园食堂广场；</w:t>
            </w:r>
          </w:p>
          <w:p w:rsidR="001A281C" w:rsidRDefault="001A281C" w:rsidP="002B1613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育才校区：图书馆广场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</w:tc>
      </w:tr>
      <w:tr w:rsidR="001A281C" w:rsidTr="002B1613">
        <w:trPr>
          <w:trHeight w:val="488"/>
          <w:jc w:val="center"/>
        </w:trPr>
        <w:tc>
          <w:tcPr>
            <w:tcW w:w="2877" w:type="dxa"/>
            <w:gridSpan w:val="2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通过微信、</w:t>
            </w:r>
            <w:proofErr w:type="gramStart"/>
            <w:r>
              <w:rPr>
                <w:rFonts w:asciiTheme="minorEastAsia" w:hAnsiTheme="minorEastAsia" w:hint="eastAsia"/>
                <w:sz w:val="24"/>
              </w:rPr>
              <w:t>微博校园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>广播推送和播放国家安全、校园安全知识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媒体平台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宣传部</w:t>
            </w:r>
          </w:p>
        </w:tc>
      </w:tr>
      <w:tr w:rsidR="001A281C" w:rsidTr="002B1613">
        <w:trPr>
          <w:trHeight w:val="90"/>
          <w:jc w:val="center"/>
        </w:trPr>
        <w:tc>
          <w:tcPr>
            <w:tcW w:w="2877" w:type="dxa"/>
            <w:gridSpan w:val="2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在家属区、学生公寓宣传栏张贴校园安全知识宣传专栏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numPr>
                <w:ilvl w:val="255"/>
                <w:numId w:val="0"/>
              </w:num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雁山校区：各学生公寓区、校园食堂门口宣传栏</w:t>
            </w:r>
          </w:p>
          <w:p w:rsidR="001A281C" w:rsidRDefault="001A281C" w:rsidP="002B1613">
            <w:pPr>
              <w:numPr>
                <w:ilvl w:val="255"/>
                <w:numId w:val="0"/>
              </w:num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育才校区：各学生公寓区、</w:t>
            </w:r>
            <w:proofErr w:type="gramStart"/>
            <w:r>
              <w:rPr>
                <w:rFonts w:asciiTheme="minorEastAsia" w:hAnsiTheme="minorEastAsia" w:hint="eastAsia"/>
                <w:sz w:val="24"/>
              </w:rPr>
              <w:t>财务楼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>东侧、南院和东苑小区宣传栏</w:t>
            </w:r>
          </w:p>
          <w:p w:rsidR="001A281C" w:rsidRDefault="001A281C" w:rsidP="002B1613">
            <w:pPr>
              <w:numPr>
                <w:ilvl w:val="255"/>
                <w:numId w:val="0"/>
              </w:num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王城校区：东区、南区、食堂门口宣传栏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校工会（社区）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后勤保障处/后勤服务集团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</w:tc>
      </w:tr>
      <w:tr w:rsidR="001A281C" w:rsidTr="002B1613">
        <w:trPr>
          <w:trHeight w:val="256"/>
          <w:jc w:val="center"/>
        </w:trPr>
        <w:tc>
          <w:tcPr>
            <w:tcW w:w="2877" w:type="dxa"/>
            <w:gridSpan w:val="2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校园文明交通倡议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校园网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校团委</w:t>
            </w:r>
          </w:p>
        </w:tc>
      </w:tr>
      <w:tr w:rsidR="001A281C" w:rsidTr="002B1613">
        <w:trPr>
          <w:trHeight w:val="968"/>
          <w:jc w:val="center"/>
        </w:trPr>
        <w:tc>
          <w:tcPr>
            <w:tcW w:w="1168" w:type="dxa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lastRenderedPageBreak/>
              <w:t>4月16日</w:t>
            </w: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11：30-13：00</w:t>
            </w:r>
          </w:p>
          <w:p w:rsidR="001A281C" w:rsidRDefault="001A281C" w:rsidP="002B1613">
            <w:pPr>
              <w:spacing w:line="360" w:lineRule="auto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16：30-18：30</w:t>
            </w: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校园安全知识图片展、现场横幅签名、发放宣传单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雁山校区：桃园、荷园食堂广场</w:t>
            </w:r>
          </w:p>
          <w:p w:rsidR="001A281C" w:rsidRDefault="001A281C" w:rsidP="002B1613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育才校区：图书馆广场、南院家属区</w:t>
            </w:r>
          </w:p>
          <w:p w:rsidR="001A281C" w:rsidRDefault="001A281C" w:rsidP="002B1613">
            <w:pPr>
              <w:spacing w:line="360" w:lineRule="auto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王城校区：食堂门口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</w:tc>
      </w:tr>
      <w:tr w:rsidR="001A281C" w:rsidTr="002B1613">
        <w:trPr>
          <w:trHeight w:val="90"/>
          <w:jc w:val="center"/>
        </w:trPr>
        <w:tc>
          <w:tcPr>
            <w:tcW w:w="1168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19：00-21：00</w:t>
            </w: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校园安全知识、禁毒教育讲座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</w:p>
          <w:p w:rsidR="001A281C" w:rsidRDefault="001A281C" w:rsidP="002B1613">
            <w:pPr>
              <w:numPr>
                <w:ilvl w:val="255"/>
                <w:numId w:val="0"/>
              </w:num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育才校区：田家</w:t>
            </w:r>
            <w:proofErr w:type="gramStart"/>
            <w:r>
              <w:rPr>
                <w:rFonts w:asciiTheme="minorEastAsia" w:hAnsiTheme="minorEastAsia" w:cstheme="majorEastAsia" w:hint="eastAsia"/>
                <w:sz w:val="24"/>
              </w:rPr>
              <w:t>炳</w:t>
            </w:r>
            <w:proofErr w:type="gramEnd"/>
            <w:r>
              <w:rPr>
                <w:rFonts w:asciiTheme="minorEastAsia" w:hAnsiTheme="minorEastAsia" w:cstheme="majorEastAsia" w:hint="eastAsia"/>
                <w:sz w:val="24"/>
              </w:rPr>
              <w:t>教育书院一楼报告厅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王城、育才校区各学院专兼职辅导员，学生安全信息员</w:t>
            </w: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</w:tc>
      </w:tr>
      <w:tr w:rsidR="001A281C" w:rsidTr="002B1613">
        <w:trPr>
          <w:trHeight w:val="905"/>
          <w:jc w:val="center"/>
        </w:trPr>
        <w:tc>
          <w:tcPr>
            <w:tcW w:w="1168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4月17日</w:t>
            </w: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19：00-21：00</w:t>
            </w: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校园安全知识、禁毒教育讲座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雁山校区：音乐学院三楼多功能厅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雁山校区各学院专兼职辅导员、学生安全信息员</w:t>
            </w: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</w:tr>
      <w:tr w:rsidR="001A281C" w:rsidTr="002B1613">
        <w:trPr>
          <w:trHeight w:val="922"/>
          <w:jc w:val="center"/>
        </w:trPr>
        <w:tc>
          <w:tcPr>
            <w:tcW w:w="1168" w:type="dxa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 xml:space="preserve">4月18日 </w:t>
            </w: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10：30-12：00</w:t>
            </w: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消防安全知识讲座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雁山校区音乐学院三楼多功能厅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雁山校区保安，图书馆、学生公寓、水电中心、物业</w:t>
            </w:r>
            <w:proofErr w:type="gramStart"/>
            <w:r>
              <w:rPr>
                <w:rFonts w:asciiTheme="minorEastAsia" w:hAnsiTheme="minorEastAsia" w:cstheme="majorEastAsia" w:hint="eastAsia"/>
                <w:sz w:val="24"/>
              </w:rPr>
              <w:t>中心工</w:t>
            </w:r>
            <w:proofErr w:type="gramEnd"/>
            <w:r>
              <w:rPr>
                <w:rFonts w:asciiTheme="minorEastAsia" w:hAnsiTheme="minorEastAsia" w:cstheme="majorEastAsia" w:hint="eastAsia"/>
                <w:sz w:val="24"/>
              </w:rPr>
              <w:t>勤人员</w:t>
            </w: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</w:tc>
      </w:tr>
      <w:tr w:rsidR="001A281C" w:rsidTr="002B1613">
        <w:trPr>
          <w:trHeight w:hRule="exact" w:val="626"/>
          <w:jc w:val="center"/>
        </w:trPr>
        <w:tc>
          <w:tcPr>
            <w:tcW w:w="1168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14：30-15：20</w:t>
            </w:r>
          </w:p>
        </w:tc>
        <w:tc>
          <w:tcPr>
            <w:tcW w:w="3352" w:type="dxa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消防疏散演练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雁山校区图书馆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图书馆工作人员</w:t>
            </w:r>
          </w:p>
        </w:tc>
        <w:tc>
          <w:tcPr>
            <w:tcW w:w="1601" w:type="dxa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保卫处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图书馆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科技处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后勤保障处/</w:t>
            </w:r>
            <w:r>
              <w:rPr>
                <w:rFonts w:asciiTheme="minorEastAsia" w:hAnsiTheme="minorEastAsia" w:cstheme="majorEastAsia" w:hint="eastAsia"/>
                <w:sz w:val="24"/>
              </w:rPr>
              <w:lastRenderedPageBreak/>
              <w:t>后勤服务集团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卓然小学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幼儿园</w:t>
            </w:r>
          </w:p>
        </w:tc>
      </w:tr>
      <w:tr w:rsidR="001A281C" w:rsidTr="002B1613">
        <w:trPr>
          <w:trHeight w:val="1138"/>
          <w:jc w:val="center"/>
        </w:trPr>
        <w:tc>
          <w:tcPr>
            <w:tcW w:w="1168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left"/>
            </w:pP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</w:pPr>
            <w:r>
              <w:rPr>
                <w:rFonts w:asciiTheme="minorEastAsia" w:hAnsiTheme="minorEastAsia" w:cstheme="majorEastAsia" w:hint="eastAsia"/>
                <w:sz w:val="24"/>
              </w:rPr>
              <w:t>15：30-16：20</w:t>
            </w:r>
          </w:p>
        </w:tc>
        <w:tc>
          <w:tcPr>
            <w:tcW w:w="3352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left"/>
            </w:pP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</w:t>
            </w:r>
            <w:proofErr w:type="gramStart"/>
            <w:r>
              <w:rPr>
                <w:rFonts w:asciiTheme="minorEastAsia" w:hAnsiTheme="minorEastAsia" w:cstheme="majorEastAsia" w:hint="eastAsia"/>
                <w:sz w:val="24"/>
              </w:rPr>
              <w:t>校区伯康楼</w:t>
            </w:r>
            <w:proofErr w:type="gramEnd"/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生命科学学院、环境与资源学院实验室工作人员和学生代表</w:t>
            </w:r>
          </w:p>
        </w:tc>
        <w:tc>
          <w:tcPr>
            <w:tcW w:w="1601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</w:p>
        </w:tc>
      </w:tr>
      <w:tr w:rsidR="001A281C" w:rsidTr="002B1613">
        <w:trPr>
          <w:trHeight w:hRule="exact" w:val="1347"/>
          <w:jc w:val="center"/>
        </w:trPr>
        <w:tc>
          <w:tcPr>
            <w:tcW w:w="1168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16：30-17：20</w:t>
            </w:r>
          </w:p>
        </w:tc>
        <w:tc>
          <w:tcPr>
            <w:tcW w:w="3352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雁山校区三期学生公寓19栋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雁山校区各学院学生代表各20名（由老师带队），三期学生公寓19栋学生</w:t>
            </w:r>
          </w:p>
        </w:tc>
        <w:tc>
          <w:tcPr>
            <w:tcW w:w="1601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</w:p>
        </w:tc>
      </w:tr>
      <w:tr w:rsidR="001A281C" w:rsidTr="002B1613">
        <w:trPr>
          <w:trHeight w:hRule="exact" w:val="938"/>
          <w:jc w:val="center"/>
        </w:trPr>
        <w:tc>
          <w:tcPr>
            <w:tcW w:w="1168" w:type="dxa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4月19日</w:t>
            </w: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  <w:r>
              <w:rPr>
                <w:rFonts w:asciiTheme="minorEastAsia" w:hAnsiTheme="minorEastAsia" w:cstheme="majorEastAsia" w:hint="eastAsia"/>
                <w:sz w:val="24"/>
              </w:rPr>
              <w:t>14：30-15：10</w:t>
            </w:r>
          </w:p>
        </w:tc>
        <w:tc>
          <w:tcPr>
            <w:tcW w:w="3352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育才校区国家重点实验室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化药学院实验室工作人员和学生代表</w:t>
            </w:r>
          </w:p>
        </w:tc>
        <w:tc>
          <w:tcPr>
            <w:tcW w:w="1601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</w:tr>
      <w:tr w:rsidR="001A281C" w:rsidTr="002B1613">
        <w:trPr>
          <w:trHeight w:hRule="exact" w:val="1956"/>
          <w:jc w:val="center"/>
        </w:trPr>
        <w:tc>
          <w:tcPr>
            <w:tcW w:w="1168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</w:pPr>
            <w:r>
              <w:rPr>
                <w:rFonts w:asciiTheme="minorEastAsia" w:hAnsiTheme="minorEastAsia" w:cstheme="majorEastAsia" w:hint="eastAsia"/>
                <w:sz w:val="24"/>
              </w:rPr>
              <w:t>15：20-16：00</w:t>
            </w:r>
          </w:p>
        </w:tc>
        <w:tc>
          <w:tcPr>
            <w:tcW w:w="3352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  <w:r>
              <w:rPr>
                <w:rFonts w:asciiTheme="minorEastAsia" w:hAnsiTheme="minorEastAsia" w:cstheme="majorEastAsia" w:hint="eastAsia"/>
                <w:sz w:val="24"/>
              </w:rPr>
              <w:t>育才校区第二学生公寓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</w:pPr>
            <w:r>
              <w:rPr>
                <w:rFonts w:asciiTheme="minorEastAsia" w:hAnsiTheme="minorEastAsia" w:cstheme="majorEastAsia" w:hint="eastAsia"/>
                <w:sz w:val="24"/>
              </w:rPr>
              <w:t>育才、王城校区各学院学生代表各30名（由老师带队），育才校区第二学生宿舍所在楼宇（待定）学生</w:t>
            </w:r>
          </w:p>
        </w:tc>
        <w:tc>
          <w:tcPr>
            <w:tcW w:w="1601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</w:tr>
      <w:tr w:rsidR="001A281C" w:rsidTr="002B1613">
        <w:trPr>
          <w:trHeight w:hRule="exact" w:val="430"/>
          <w:jc w:val="center"/>
        </w:trPr>
        <w:tc>
          <w:tcPr>
            <w:tcW w:w="1168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</w:pPr>
            <w:r>
              <w:rPr>
                <w:rFonts w:asciiTheme="minorEastAsia" w:hAnsiTheme="minorEastAsia" w:cstheme="majorEastAsia" w:hint="eastAsia"/>
                <w:sz w:val="24"/>
              </w:rPr>
              <w:t>16：10-16：50</w:t>
            </w:r>
          </w:p>
        </w:tc>
        <w:tc>
          <w:tcPr>
            <w:tcW w:w="3352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  <w:r>
              <w:rPr>
                <w:rFonts w:asciiTheme="minorEastAsia" w:hAnsiTheme="minorEastAsia" w:cstheme="majorEastAsia" w:hint="eastAsia"/>
                <w:sz w:val="24"/>
              </w:rPr>
              <w:t>育才校区幼儿园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  <w:r>
              <w:rPr>
                <w:rFonts w:asciiTheme="minorEastAsia" w:hAnsiTheme="minorEastAsia" w:cstheme="majorEastAsia" w:hint="eastAsia"/>
                <w:sz w:val="24"/>
              </w:rPr>
              <w:t>幼儿园师生</w:t>
            </w:r>
          </w:p>
        </w:tc>
        <w:tc>
          <w:tcPr>
            <w:tcW w:w="1601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</w:tr>
      <w:tr w:rsidR="001A281C" w:rsidTr="002B1613">
        <w:trPr>
          <w:trHeight w:hRule="exact" w:val="400"/>
          <w:jc w:val="center"/>
        </w:trPr>
        <w:tc>
          <w:tcPr>
            <w:tcW w:w="1168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  <w:tc>
          <w:tcPr>
            <w:tcW w:w="1709" w:type="dxa"/>
            <w:vAlign w:val="center"/>
          </w:tcPr>
          <w:p w:rsidR="001A281C" w:rsidRDefault="001A281C" w:rsidP="002B1613">
            <w:pPr>
              <w:spacing w:line="360" w:lineRule="auto"/>
            </w:pPr>
            <w:r>
              <w:rPr>
                <w:rFonts w:asciiTheme="minorEastAsia" w:hAnsiTheme="minorEastAsia" w:cstheme="majorEastAsia" w:hint="eastAsia"/>
                <w:sz w:val="24"/>
              </w:rPr>
              <w:t>17：00-17：30</w:t>
            </w:r>
          </w:p>
        </w:tc>
        <w:tc>
          <w:tcPr>
            <w:tcW w:w="3352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  <w:r>
              <w:rPr>
                <w:rFonts w:asciiTheme="minorEastAsia" w:hAnsiTheme="minorEastAsia" w:cstheme="majorEastAsia" w:hint="eastAsia"/>
                <w:sz w:val="24"/>
              </w:rPr>
              <w:t>育才校区卓然小学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  <w:r>
              <w:rPr>
                <w:rFonts w:asciiTheme="minorEastAsia" w:hAnsiTheme="minorEastAsia" w:cstheme="majorEastAsia" w:hint="eastAsia"/>
                <w:sz w:val="24"/>
              </w:rPr>
              <w:t>卓然小学师生</w:t>
            </w:r>
          </w:p>
        </w:tc>
        <w:tc>
          <w:tcPr>
            <w:tcW w:w="1601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</w:pPr>
          </w:p>
        </w:tc>
      </w:tr>
      <w:tr w:rsidR="001A281C" w:rsidTr="002B1613">
        <w:trPr>
          <w:trHeight w:val="1485"/>
          <w:jc w:val="center"/>
        </w:trPr>
        <w:tc>
          <w:tcPr>
            <w:tcW w:w="2877" w:type="dxa"/>
            <w:gridSpan w:val="2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4月15日-21日</w:t>
            </w: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消防安全隐患大排查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三校区图书馆、实验室、学生公寓、食堂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所在单位管理人员</w:t>
            </w: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图书馆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科技处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后勤保障处/后勤服务集团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</w:tc>
      </w:tr>
      <w:tr w:rsidR="001A281C" w:rsidTr="002B1613">
        <w:trPr>
          <w:trHeight w:val="938"/>
          <w:jc w:val="center"/>
        </w:trPr>
        <w:tc>
          <w:tcPr>
            <w:tcW w:w="2877" w:type="dxa"/>
            <w:gridSpan w:val="2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校园交通秩序督查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三校区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保安特勤班和学生安全志愿者服务队联合执勤</w:t>
            </w: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各单位</w:t>
            </w:r>
          </w:p>
        </w:tc>
      </w:tr>
      <w:tr w:rsidR="001A281C" w:rsidTr="002B1613">
        <w:trPr>
          <w:trHeight w:val="859"/>
          <w:jc w:val="center"/>
        </w:trPr>
        <w:tc>
          <w:tcPr>
            <w:tcW w:w="2877" w:type="dxa"/>
            <w:gridSpan w:val="2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4月21日晚</w:t>
            </w:r>
          </w:p>
        </w:tc>
        <w:tc>
          <w:tcPr>
            <w:tcW w:w="3352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主题班会/主题团日活动</w:t>
            </w:r>
          </w:p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（国家安全、防骗、防盗、防</w:t>
            </w:r>
            <w:r>
              <w:rPr>
                <w:rFonts w:asciiTheme="minorEastAsia" w:hAnsiTheme="minorEastAsia" w:cstheme="majorEastAsia" w:hint="eastAsia"/>
                <w:sz w:val="24"/>
              </w:rPr>
              <w:lastRenderedPageBreak/>
              <w:t>火、防交通事故、防溺水、</w:t>
            </w:r>
            <w:r>
              <w:rPr>
                <w:rFonts w:asciiTheme="minorEastAsia" w:hAnsiTheme="minorEastAsia" w:cstheme="majorEastAsia" w:hint="eastAsia"/>
                <w:bCs/>
                <w:sz w:val="24"/>
              </w:rPr>
              <w:t>车辆整治再教育</w:t>
            </w:r>
            <w:r>
              <w:rPr>
                <w:rFonts w:asciiTheme="minorEastAsia" w:hAnsiTheme="minorEastAsia" w:cstheme="majorEastAsia" w:hint="eastAsia"/>
                <w:sz w:val="24"/>
              </w:rPr>
              <w:t>等为主要内容）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lastRenderedPageBreak/>
              <w:t>三校区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全体学生</w:t>
            </w:r>
          </w:p>
        </w:tc>
        <w:tc>
          <w:tcPr>
            <w:tcW w:w="1601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学工部（处）各学院（部）</w:t>
            </w:r>
          </w:p>
        </w:tc>
      </w:tr>
      <w:tr w:rsidR="001A281C" w:rsidTr="002B1613">
        <w:trPr>
          <w:trHeight w:val="90"/>
          <w:jc w:val="center"/>
        </w:trPr>
        <w:tc>
          <w:tcPr>
            <w:tcW w:w="2877" w:type="dxa"/>
            <w:gridSpan w:val="2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具体时间另行通知</w:t>
            </w:r>
          </w:p>
        </w:tc>
        <w:tc>
          <w:tcPr>
            <w:tcW w:w="3352" w:type="dxa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实验室</w:t>
            </w:r>
            <w:proofErr w:type="gramStart"/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危化品</w:t>
            </w:r>
            <w:proofErr w:type="gramEnd"/>
            <w:r>
              <w:rPr>
                <w:rFonts w:asciiTheme="minorEastAsia" w:hAnsiTheme="minorEastAsia" w:cstheme="majorEastAsia" w:hint="eastAsia"/>
                <w:sz w:val="24"/>
                <w:shd w:val="clear" w:color="auto" w:fill="FFFFFF"/>
              </w:rPr>
              <w:t>安全管理知识讲座</w:t>
            </w: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雁山</w:t>
            </w:r>
            <w:proofErr w:type="gramStart"/>
            <w:r>
              <w:rPr>
                <w:rFonts w:asciiTheme="minorEastAsia" w:hAnsiTheme="minorEastAsia" w:cstheme="majorEastAsia" w:hint="eastAsia"/>
                <w:sz w:val="24"/>
              </w:rPr>
              <w:t>校区伯康楼</w:t>
            </w:r>
            <w:proofErr w:type="gramEnd"/>
            <w:r>
              <w:rPr>
                <w:rFonts w:asciiTheme="minorEastAsia" w:hAnsiTheme="minorEastAsia" w:cstheme="majorEastAsia" w:hint="eastAsia"/>
                <w:sz w:val="24"/>
              </w:rPr>
              <w:t>一楼报告厅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生命科学学院、环境与资源学院</w:t>
            </w:r>
          </w:p>
        </w:tc>
        <w:tc>
          <w:tcPr>
            <w:tcW w:w="1601" w:type="dxa"/>
            <w:vMerge w:val="restart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科技处</w:t>
            </w:r>
          </w:p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保卫处</w:t>
            </w:r>
          </w:p>
        </w:tc>
      </w:tr>
      <w:tr w:rsidR="001A281C" w:rsidTr="002B1613">
        <w:trPr>
          <w:trHeight w:val="474"/>
          <w:jc w:val="center"/>
        </w:trPr>
        <w:tc>
          <w:tcPr>
            <w:tcW w:w="2877" w:type="dxa"/>
            <w:gridSpan w:val="2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  <w:tc>
          <w:tcPr>
            <w:tcW w:w="3352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  <w:shd w:val="clear" w:color="auto" w:fill="FFFFFF"/>
              </w:rPr>
            </w:pPr>
          </w:p>
        </w:tc>
        <w:tc>
          <w:tcPr>
            <w:tcW w:w="3889" w:type="dxa"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育才校区国家重点实验室310报告厅</w:t>
            </w:r>
          </w:p>
        </w:tc>
        <w:tc>
          <w:tcPr>
            <w:tcW w:w="2423" w:type="dxa"/>
            <w:vAlign w:val="center"/>
          </w:tcPr>
          <w:p w:rsidR="001A281C" w:rsidRDefault="001A281C" w:rsidP="002B1613">
            <w:pPr>
              <w:spacing w:line="360" w:lineRule="auto"/>
              <w:jc w:val="left"/>
              <w:rPr>
                <w:rFonts w:asciiTheme="minorEastAsia" w:hAnsiTheme="minorEastAsia" w:cstheme="majorEastAsia"/>
                <w:sz w:val="24"/>
              </w:rPr>
            </w:pPr>
            <w:r>
              <w:rPr>
                <w:rFonts w:asciiTheme="minorEastAsia" w:hAnsiTheme="minorEastAsia" w:cstheme="majorEastAsia" w:hint="eastAsia"/>
                <w:sz w:val="24"/>
              </w:rPr>
              <w:t>化学与药学学院</w:t>
            </w:r>
          </w:p>
        </w:tc>
        <w:tc>
          <w:tcPr>
            <w:tcW w:w="1601" w:type="dxa"/>
            <w:vMerge/>
            <w:vAlign w:val="center"/>
          </w:tcPr>
          <w:p w:rsidR="001A281C" w:rsidRDefault="001A281C" w:rsidP="002B1613">
            <w:pPr>
              <w:spacing w:line="360" w:lineRule="auto"/>
              <w:jc w:val="center"/>
              <w:rPr>
                <w:rFonts w:asciiTheme="minorEastAsia" w:hAnsiTheme="minorEastAsia" w:cstheme="majorEastAsia"/>
                <w:sz w:val="24"/>
              </w:rPr>
            </w:pPr>
          </w:p>
        </w:tc>
      </w:tr>
    </w:tbl>
    <w:p w:rsidR="001A281C" w:rsidRDefault="001A281C" w:rsidP="001A281C">
      <w:pPr>
        <w:spacing w:line="360" w:lineRule="auto"/>
        <w:rPr>
          <w:rFonts w:asciiTheme="minorEastAsia" w:hAnsiTheme="minorEastAsia" w:cstheme="majorEastAsia"/>
          <w:b/>
          <w:sz w:val="28"/>
          <w:szCs w:val="28"/>
        </w:rPr>
      </w:pPr>
    </w:p>
    <w:p w:rsidR="00A26735" w:rsidRDefault="00A26735"/>
    <w:sectPr w:rsidR="00A26735">
      <w:pgSz w:w="16838" w:h="11906" w:orient="landscape"/>
      <w:pgMar w:top="720" w:right="720" w:bottom="720" w:left="720" w:header="851" w:footer="850" w:gutter="0"/>
      <w:cols w:space="0"/>
      <w:docGrid w:type="lines" w:linePitch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1C"/>
    <w:rsid w:val="001A281C"/>
    <w:rsid w:val="00566633"/>
    <w:rsid w:val="00692C6E"/>
    <w:rsid w:val="00812CEA"/>
    <w:rsid w:val="00A2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A5C54-4C33-4319-A2DA-D839CD6B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8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A281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保卫处</dc:creator>
  <cp:keywords/>
  <dc:description/>
  <cp:lastModifiedBy>保卫处</cp:lastModifiedBy>
  <cp:revision>1</cp:revision>
  <dcterms:created xsi:type="dcterms:W3CDTF">2019-04-11T09:00:00Z</dcterms:created>
  <dcterms:modified xsi:type="dcterms:W3CDTF">2019-04-11T09:00:00Z</dcterms:modified>
</cp:coreProperties>
</file>