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312" w:beforeLines="100" w:after="156" w:afterLines="50" w:line="240" w:lineRule="auto"/>
        <w:ind w:firstLine="0" w:firstLineChars="0"/>
        <w:jc w:val="center"/>
        <w:rPr>
          <w:rFonts w:hint="eastAsia" w:ascii="黑体" w:eastAsia="黑体"/>
          <w:color w:val="000000"/>
          <w:sz w:val="36"/>
          <w:szCs w:val="36"/>
          <w:lang w:val="en-US" w:eastAsia="zh-CN"/>
        </w:rPr>
      </w:pPr>
      <w:r>
        <w:rPr>
          <w:rFonts w:hint="eastAsia" w:ascii="黑体" w:eastAsia="黑体"/>
          <w:color w:val="000000"/>
          <w:sz w:val="36"/>
          <w:szCs w:val="36"/>
          <w:lang w:val="en-US" w:eastAsia="zh-CN"/>
        </w:rPr>
        <w:t>广西师范大学校友会第一届理事会第二次会议回执</w:t>
      </w:r>
    </w:p>
    <w:p>
      <w:pPr>
        <w:spacing w:before="312" w:beforeLines="100" w:after="156" w:afterLines="50" w:line="240" w:lineRule="auto"/>
        <w:ind w:firstLine="1680" w:firstLineChars="600"/>
        <w:jc w:val="both"/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 xml:space="preserve">填表人：            </w:t>
      </w:r>
      <w:bookmarkStart w:id="0" w:name="_GoBack"/>
      <w:bookmarkEnd w:id="0"/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>联系电话：</w:t>
      </w:r>
    </w:p>
    <w:tbl>
      <w:tblPr>
        <w:tblStyle w:val="3"/>
        <w:tblW w:w="744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6"/>
        <w:gridCol w:w="1260"/>
        <w:gridCol w:w="2745"/>
        <w:gridCol w:w="1256"/>
        <w:gridCol w:w="13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7" w:hRule="atLeast"/>
          <w:jc w:val="center"/>
        </w:trPr>
        <w:tc>
          <w:tcPr>
            <w:tcW w:w="8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ascii="仿宋_GB2312" w:hAnsi="宋体"/>
                <w:color w:val="000000"/>
                <w:sz w:val="24"/>
                <w:szCs w:val="24"/>
              </w:rPr>
            </w:pPr>
            <w:r>
              <w:rPr>
                <w:rFonts w:hint="eastAsia" w:ascii="仿宋_GB2312"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ind w:firstLine="0" w:firstLineChars="0"/>
              <w:jc w:val="center"/>
              <w:rPr>
                <w:rFonts w:ascii="仿宋_GB2312" w:hAnsi="宋体"/>
                <w:color w:val="000000"/>
                <w:sz w:val="24"/>
                <w:szCs w:val="24"/>
              </w:rPr>
            </w:pPr>
            <w:r>
              <w:rPr>
                <w:rFonts w:hint="eastAsia" w:ascii="仿宋_GB2312"/>
                <w:color w:val="000000"/>
                <w:sz w:val="24"/>
                <w:szCs w:val="24"/>
              </w:rPr>
              <w:t>姓 名</w:t>
            </w:r>
          </w:p>
        </w:tc>
        <w:tc>
          <w:tcPr>
            <w:tcW w:w="2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ind w:firstLine="0" w:firstLineChars="0"/>
              <w:jc w:val="center"/>
              <w:rPr>
                <w:rFonts w:ascii="仿宋_GB2312" w:hAnsi="宋体"/>
                <w:color w:val="000000"/>
                <w:sz w:val="24"/>
                <w:szCs w:val="24"/>
              </w:rPr>
            </w:pPr>
            <w:r>
              <w:rPr>
                <w:rFonts w:hint="eastAsia" w:ascii="仿宋_GB2312"/>
                <w:color w:val="000000"/>
                <w:sz w:val="24"/>
                <w:szCs w:val="24"/>
              </w:rPr>
              <w:t>工作单位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firstLine="0" w:firstLineChars="0"/>
              <w:jc w:val="center"/>
              <w:rPr>
                <w:rFonts w:ascii="仿宋_GB2312" w:hAnsi="宋体"/>
                <w:color w:val="000000"/>
                <w:sz w:val="24"/>
                <w:szCs w:val="24"/>
              </w:rPr>
            </w:pPr>
            <w:r>
              <w:rPr>
                <w:rFonts w:hint="eastAsia" w:ascii="仿宋_GB2312"/>
                <w:color w:val="000000"/>
                <w:sz w:val="24"/>
                <w:szCs w:val="24"/>
              </w:rPr>
              <w:t>联系电话</w:t>
            </w:r>
          </w:p>
        </w:tc>
        <w:tc>
          <w:tcPr>
            <w:tcW w:w="1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firstLine="0" w:firstLineChars="0"/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/>
                <w:color w:val="000000"/>
                <w:sz w:val="24"/>
                <w:szCs w:val="24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340" w:lineRule="exact"/>
              <w:ind w:firstLine="0" w:firstLineChars="0"/>
              <w:jc w:val="center"/>
              <w:rPr>
                <w:rFonts w:ascii="仿宋_GB2312" w:hAnsi="宋体"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340" w:lineRule="exact"/>
              <w:ind w:firstLine="0" w:firstLineChars="0"/>
              <w:jc w:val="center"/>
              <w:rPr>
                <w:rFonts w:ascii="仿宋_GB2312" w:hAnsi="宋体"/>
                <w:color w:val="000000"/>
                <w:sz w:val="24"/>
                <w:szCs w:val="24"/>
              </w:rPr>
            </w:pPr>
          </w:p>
        </w:tc>
        <w:tc>
          <w:tcPr>
            <w:tcW w:w="2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340" w:lineRule="exact"/>
              <w:ind w:firstLine="0" w:firstLineChars="0"/>
              <w:jc w:val="center"/>
              <w:rPr>
                <w:rFonts w:ascii="仿宋_GB2312" w:hAnsi="宋体"/>
                <w:color w:val="000000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ind w:firstLine="0" w:firstLineChars="0"/>
              <w:jc w:val="center"/>
              <w:rPr>
                <w:rFonts w:ascii="仿宋_GB2312" w:hAnsi="宋体"/>
                <w:color w:val="000000"/>
                <w:sz w:val="24"/>
                <w:szCs w:val="24"/>
              </w:rPr>
            </w:pPr>
          </w:p>
        </w:tc>
        <w:tc>
          <w:tcPr>
            <w:tcW w:w="1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ind w:firstLine="0" w:firstLineChars="0"/>
              <w:jc w:val="center"/>
              <w:rPr>
                <w:rFonts w:ascii="仿宋_GB2312" w:hAnsi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340" w:lineRule="exact"/>
              <w:ind w:firstLine="0" w:firstLineChars="0"/>
              <w:jc w:val="center"/>
              <w:rPr>
                <w:rFonts w:ascii="仿宋_GB2312" w:hAnsi="宋体"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340" w:lineRule="exact"/>
              <w:ind w:firstLine="0" w:firstLineChars="0"/>
              <w:jc w:val="center"/>
              <w:rPr>
                <w:rFonts w:ascii="仿宋_GB2312" w:hAnsi="宋体"/>
                <w:color w:val="000000"/>
                <w:sz w:val="24"/>
                <w:szCs w:val="24"/>
              </w:rPr>
            </w:pPr>
          </w:p>
        </w:tc>
        <w:tc>
          <w:tcPr>
            <w:tcW w:w="2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340" w:lineRule="exact"/>
              <w:ind w:firstLine="0" w:firstLineChars="0"/>
              <w:jc w:val="center"/>
              <w:rPr>
                <w:rFonts w:ascii="仿宋_GB2312" w:hAnsi="宋体"/>
                <w:color w:val="000000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ind w:firstLine="0" w:firstLineChars="0"/>
              <w:jc w:val="center"/>
              <w:rPr>
                <w:rFonts w:ascii="仿宋_GB2312" w:hAnsi="宋体"/>
                <w:color w:val="000000"/>
                <w:sz w:val="24"/>
                <w:szCs w:val="24"/>
              </w:rPr>
            </w:pPr>
          </w:p>
        </w:tc>
        <w:tc>
          <w:tcPr>
            <w:tcW w:w="1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ind w:firstLine="0" w:firstLineChars="0"/>
              <w:jc w:val="center"/>
              <w:rPr>
                <w:rFonts w:ascii="仿宋_GB2312" w:hAnsi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340" w:lineRule="exact"/>
              <w:ind w:firstLine="0" w:firstLineChars="0"/>
              <w:jc w:val="center"/>
              <w:rPr>
                <w:rFonts w:ascii="仿宋_GB2312" w:hAnsi="宋体"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340" w:lineRule="exact"/>
              <w:ind w:firstLine="0" w:firstLineChars="0"/>
              <w:jc w:val="center"/>
              <w:rPr>
                <w:rFonts w:ascii="仿宋_GB2312" w:hAnsi="宋体"/>
                <w:color w:val="000000"/>
                <w:sz w:val="24"/>
                <w:szCs w:val="24"/>
              </w:rPr>
            </w:pPr>
          </w:p>
        </w:tc>
        <w:tc>
          <w:tcPr>
            <w:tcW w:w="2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340" w:lineRule="exact"/>
              <w:ind w:firstLine="0" w:firstLineChars="0"/>
              <w:jc w:val="center"/>
              <w:rPr>
                <w:rFonts w:ascii="仿宋_GB2312" w:hAnsi="宋体"/>
                <w:color w:val="000000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ind w:firstLine="0" w:firstLineChars="0"/>
              <w:jc w:val="center"/>
              <w:rPr>
                <w:rFonts w:ascii="仿宋_GB2312" w:hAnsi="宋体"/>
                <w:color w:val="000000"/>
                <w:sz w:val="24"/>
                <w:szCs w:val="24"/>
              </w:rPr>
            </w:pPr>
          </w:p>
        </w:tc>
        <w:tc>
          <w:tcPr>
            <w:tcW w:w="1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ind w:firstLine="0" w:firstLineChars="0"/>
              <w:jc w:val="center"/>
              <w:rPr>
                <w:rFonts w:ascii="仿宋_GB2312" w:hAnsi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340" w:lineRule="exact"/>
              <w:ind w:firstLine="0" w:firstLineChars="0"/>
              <w:jc w:val="center"/>
              <w:rPr>
                <w:rFonts w:ascii="仿宋_GB2312" w:hAnsi="宋体"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340" w:lineRule="exact"/>
              <w:ind w:firstLine="0" w:firstLineChars="0"/>
              <w:jc w:val="center"/>
              <w:rPr>
                <w:rFonts w:ascii="仿宋_GB2312" w:hAnsi="宋体"/>
                <w:color w:val="000000"/>
                <w:sz w:val="24"/>
                <w:szCs w:val="24"/>
              </w:rPr>
            </w:pPr>
          </w:p>
        </w:tc>
        <w:tc>
          <w:tcPr>
            <w:tcW w:w="2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340" w:lineRule="exact"/>
              <w:ind w:firstLine="0" w:firstLineChars="0"/>
              <w:jc w:val="center"/>
              <w:rPr>
                <w:rFonts w:ascii="仿宋_GB2312" w:hAnsi="宋体"/>
                <w:color w:val="000000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ind w:firstLine="0" w:firstLineChars="0"/>
              <w:jc w:val="center"/>
              <w:rPr>
                <w:rFonts w:ascii="仿宋_GB2312" w:hAnsi="宋体"/>
                <w:color w:val="000000"/>
                <w:sz w:val="24"/>
                <w:szCs w:val="24"/>
              </w:rPr>
            </w:pPr>
          </w:p>
        </w:tc>
        <w:tc>
          <w:tcPr>
            <w:tcW w:w="1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ind w:firstLine="0" w:firstLineChars="0"/>
              <w:jc w:val="center"/>
              <w:rPr>
                <w:rFonts w:ascii="仿宋_GB2312" w:hAnsi="宋体"/>
                <w:color w:val="000000"/>
                <w:sz w:val="24"/>
                <w:szCs w:val="24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BDE7A07"/>
    <w:rsid w:val="25B37014"/>
    <w:rsid w:val="285E2B4A"/>
    <w:rsid w:val="43FC050E"/>
    <w:rsid w:val="473744A4"/>
    <w:rsid w:val="633E36D6"/>
    <w:rsid w:val="7E2350D3"/>
    <w:rsid w:val="7E5A3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480" w:lineRule="exact"/>
      <w:ind w:firstLine="200" w:firstLineChars="200"/>
      <w:jc w:val="both"/>
    </w:pPr>
    <w:rPr>
      <w:rFonts w:ascii="Times New Roman" w:hAnsi="Times New Roman" w:eastAsia="仿宋_GB2312" w:cs="宋体"/>
      <w:kern w:val="2"/>
      <w:sz w:val="30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pPr>
      <w:spacing w:line="240" w:lineRule="auto"/>
      <w:ind w:firstLine="0" w:firstLineChars="0"/>
    </w:pPr>
    <w:rPr>
      <w:rFonts w:ascii="宋体" w:hAnsi="Courier New" w:eastAsia="宋体" w:cs="Times New Roman"/>
      <w:sz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13</TotalTime>
  <ScaleCrop>false</ScaleCrop>
  <LinksUpToDate>false</LinksUpToDate>
  <CharactersWithSpaces>0</CharactersWithSpaces>
  <Application>WPS Office_11.3.0.9228_F1E327BC-269C-435d-A152-05C5408002CA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骆驼</cp:lastModifiedBy>
  <dcterms:modified xsi:type="dcterms:W3CDTF">2020-10-13T01:16:14Z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2052-11.3.0.9228</vt:lpwstr>
  </property>
</Properties>
</file>