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8A" w:rsidRDefault="007859E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1</w:t>
      </w:r>
    </w:p>
    <w:p w:rsidR="0020058A" w:rsidRDefault="007859EB">
      <w:pPr>
        <w:snapToGrid w:val="0"/>
        <w:spacing w:line="660" w:lineRule="exact"/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/>
          <w:color w:val="000000"/>
          <w:sz w:val="44"/>
          <w:szCs w:val="44"/>
        </w:rPr>
        <w:t>广西师范大学</w:t>
      </w:r>
      <w:r>
        <w:rPr>
          <w:rFonts w:ascii="黑体" w:eastAsia="黑体" w:hAnsi="黑体" w:hint="eastAsia"/>
          <w:color w:val="000000"/>
          <w:sz w:val="44"/>
          <w:szCs w:val="44"/>
        </w:rPr>
        <w:t>微团课</w:t>
      </w:r>
      <w:r>
        <w:rPr>
          <w:rFonts w:ascii="黑体" w:eastAsia="黑体" w:hAnsi="黑体"/>
          <w:color w:val="000000"/>
          <w:sz w:val="44"/>
          <w:szCs w:val="44"/>
        </w:rPr>
        <w:t>比赛报名表</w:t>
      </w:r>
    </w:p>
    <w:bookmarkEnd w:id="0"/>
    <w:p w:rsidR="0020058A" w:rsidRDefault="0020058A">
      <w:pPr>
        <w:snapToGrid w:val="0"/>
        <w:spacing w:line="560" w:lineRule="exact"/>
        <w:rPr>
          <w:rFonts w:ascii="仿宋_GB2312" w:eastAsia="仿宋_GB2312" w:hAnsi="仿宋_GB2312"/>
          <w:sz w:val="32"/>
          <w:szCs w:val="32"/>
        </w:rPr>
      </w:pPr>
    </w:p>
    <w:p w:rsidR="0020058A" w:rsidRDefault="007859EB">
      <w:pPr>
        <w:snapToGrid w:val="0"/>
        <w:spacing w:line="560" w:lineRule="exact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/>
          <w:b/>
          <w:bCs/>
          <w:color w:val="000000"/>
          <w:sz w:val="32"/>
          <w:szCs w:val="32"/>
        </w:rPr>
        <w:t>报送单位：</w:t>
      </w:r>
    </w:p>
    <w:tbl>
      <w:tblPr>
        <w:tblStyle w:val="a3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3"/>
        <w:gridCol w:w="1183"/>
        <w:gridCol w:w="1281"/>
        <w:gridCol w:w="2280"/>
        <w:gridCol w:w="2445"/>
        <w:gridCol w:w="1910"/>
      </w:tblGrid>
      <w:tr w:rsidR="0020058A">
        <w:trPr>
          <w:trHeight w:val="48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参赛组别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作品选题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作品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主题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联系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方式</w:t>
            </w:r>
          </w:p>
        </w:tc>
      </w:tr>
      <w:tr w:rsidR="0020058A">
        <w:trPr>
          <w:trHeight w:val="10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058A">
        <w:trPr>
          <w:trHeight w:val="10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058A">
        <w:trPr>
          <w:trHeight w:val="10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058A">
        <w:trPr>
          <w:trHeight w:val="10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7859EB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58A" w:rsidRDefault="0020058A">
            <w:pPr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20058A" w:rsidRDefault="0020058A">
      <w:pPr>
        <w:snapToGrid w:val="0"/>
        <w:ind w:firstLineChars="200" w:firstLine="643"/>
        <w:rPr>
          <w:rFonts w:ascii="仿宋_GB2312" w:eastAsia="仿宋_GB2312" w:hAnsi="仿宋_GB2312"/>
          <w:b/>
          <w:bCs/>
          <w:color w:val="000000"/>
          <w:sz w:val="32"/>
          <w:szCs w:val="32"/>
        </w:rPr>
      </w:pPr>
    </w:p>
    <w:p w:rsidR="0020058A" w:rsidRDefault="007859EB">
      <w:pPr>
        <w:snapToGrid w:val="0"/>
        <w:ind w:firstLineChars="200" w:firstLine="643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/>
          <w:b/>
          <w:bCs/>
          <w:color w:val="000000"/>
          <w:sz w:val="32"/>
          <w:szCs w:val="32"/>
        </w:rPr>
        <w:t>报送人：                  联系电话：</w:t>
      </w:r>
    </w:p>
    <w:p w:rsidR="0020058A" w:rsidRDefault="0020058A">
      <w:pPr>
        <w:jc w:val="center"/>
        <w:rPr>
          <w:b/>
          <w:bCs/>
          <w:sz w:val="28"/>
          <w:szCs w:val="28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7859EB">
      <w:pPr>
        <w:widowControl/>
        <w:shd w:val="clear" w:color="auto" w:fill="FFFFFF"/>
        <w:spacing w:line="288" w:lineRule="atLeast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附件2</w:t>
      </w:r>
    </w:p>
    <w:p w:rsidR="0020058A" w:rsidRDefault="007859EB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  <w:t>比赛须知</w:t>
      </w:r>
    </w:p>
    <w:p w:rsidR="0020058A" w:rsidRDefault="007859EB">
      <w:pPr>
        <w:widowControl/>
        <w:shd w:val="clear" w:color="auto" w:fill="FFFFFF"/>
        <w:spacing w:line="288" w:lineRule="atLeast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一、微团课视频要求 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（一）图像清晰稳定、构图合理、声音清楚，能较全面真实创设良好的教学情境，能充分展示教师良好教学风貌，反应教学过程，传达教学信息，可以用手机或者家用摄像机拍摄，结合屏幕录制软件制作。</w:t>
      </w:r>
    </w:p>
    <w:p w:rsidR="0020058A" w:rsidRDefault="007859EB">
      <w:pPr>
        <w:widowControl/>
        <w:shd w:val="clear" w:color="auto" w:fill="FFFFFF"/>
        <w:tabs>
          <w:tab w:val="left" w:pos="312"/>
        </w:tabs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（二）微团课视频时长应9-10分钟。</w:t>
      </w:r>
    </w:p>
    <w:p w:rsidR="0020058A" w:rsidRDefault="007859EB">
      <w:pPr>
        <w:pStyle w:val="a4"/>
        <w:widowControl/>
        <w:shd w:val="clear" w:color="auto" w:fill="FFFFFF"/>
        <w:spacing w:line="360" w:lineRule="auto"/>
        <w:ind w:firstLine="56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（三）</w:t>
      </w:r>
      <w:r>
        <w:rPr>
          <w:rFonts w:ascii="宋体" w:hAnsi="宋体" w:hint="eastAsia"/>
          <w:bCs/>
          <w:color w:val="000000"/>
          <w:kern w:val="0"/>
          <w:sz w:val="28"/>
          <w:szCs w:val="28"/>
          <w:shd w:val="clear" w:color="auto" w:fill="FFFFFF"/>
        </w:rPr>
        <w:t>视频提交格式为RMVB、MPEG-4、MKV或AVI，分辨率不低于720*576，时长不超过10分钟。教师组、学生组排名前10者进入决赛。</w:t>
      </w: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7859EB">
      <w:pPr>
        <w:widowControl/>
        <w:shd w:val="clear" w:color="auto" w:fill="FFFFFF"/>
        <w:spacing w:line="288" w:lineRule="atLeast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附件3</w:t>
      </w:r>
    </w:p>
    <w:p w:rsidR="0020058A" w:rsidRDefault="007859EB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  <w:t>评分细则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评分细则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（一）科学性：取材适宜，内容科学、正确、规范；所有表述的内容准确无误；引用的资料正确；演示符合认知规律。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（二）教育性：制作直观、形象；有利于调动受众的积极性和主动性；具有较大的启发性；针对性强，内容完整；构思新颖，富有创意。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（三）技术性：运用多媒体效果恰当，图像、动画、声音和文字设计合理；交互设计合理，智能性好；运行过程无故障；恰当选择了软件类型。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（四）艺术性：画面制作具有较高艺术性，整体标准相对统一；所展示的语言文字规范、简洁、明了；声音清晰，无杂音，对课件有充实作用；媒体多样，选材适度，设置恰当，节奏合理。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（五）创造性：形式新颖、创造力丰富，表现力强。</w:t>
      </w:r>
    </w:p>
    <w:p w:rsidR="0020058A" w:rsidRDefault="0020058A">
      <w:pPr>
        <w:widowControl/>
        <w:shd w:val="clear" w:color="auto" w:fill="FFFFFF"/>
        <w:spacing w:line="288" w:lineRule="atLeast"/>
        <w:ind w:firstLineChars="200" w:firstLine="560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jc w:val="left"/>
      </w:pPr>
    </w:p>
    <w:sectPr w:rsidR="00200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CB8" w:rsidRDefault="00FB5CB8" w:rsidP="00D35F3A">
      <w:r>
        <w:separator/>
      </w:r>
    </w:p>
  </w:endnote>
  <w:endnote w:type="continuationSeparator" w:id="0">
    <w:p w:rsidR="00FB5CB8" w:rsidRDefault="00FB5CB8" w:rsidP="00D3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CB8" w:rsidRDefault="00FB5CB8" w:rsidP="00D35F3A">
      <w:r>
        <w:separator/>
      </w:r>
    </w:p>
  </w:footnote>
  <w:footnote w:type="continuationSeparator" w:id="0">
    <w:p w:rsidR="00FB5CB8" w:rsidRDefault="00FB5CB8" w:rsidP="00D35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8A"/>
    <w:rsid w:val="0020058A"/>
    <w:rsid w:val="003C15B1"/>
    <w:rsid w:val="007859EB"/>
    <w:rsid w:val="00D35F3A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table" w:customStyle="1" w:styleId="1">
    <w:name w:val="网格型1"/>
    <w:basedOn w:val="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table" w:customStyle="1" w:styleId="1">
    <w:name w:val="网格型1"/>
    <w:basedOn w:val="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</Words>
  <Characters>543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校团委</dc:creator>
  <cp:lastModifiedBy>校团委</cp:lastModifiedBy>
  <cp:revision>5</cp:revision>
  <dcterms:created xsi:type="dcterms:W3CDTF">2019-10-31T03:04:00Z</dcterms:created>
  <dcterms:modified xsi:type="dcterms:W3CDTF">2019-11-05T01:41:00Z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