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附件1</w:t>
      </w:r>
    </w:p>
    <w:p>
      <w:pPr>
        <w:spacing w:after="200" w:line="480" w:lineRule="exact"/>
        <w:jc w:val="center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2019年禁毒防艾健康荧光夜跑活动报名表</w:t>
      </w:r>
    </w:p>
    <w:tbl>
      <w:tblPr>
        <w:tblStyle w:val="2"/>
        <w:tblW w:w="92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2460"/>
        <w:gridCol w:w="1035"/>
        <w:gridCol w:w="262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序号</w:t>
            </w: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姓名</w:t>
            </w: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学院</w:t>
            </w:r>
            <w:r>
              <w:rPr>
                <w:rFonts w:hint="default" w:ascii="宋体" w:hAnsi="宋体" w:cs="宋体"/>
                <w:b/>
                <w:bCs/>
                <w:sz w:val="24"/>
                <w:lang w:val="en-US"/>
              </w:rPr>
              <w:t>（部）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/校级组织</w:t>
            </w: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年级</w:t>
            </w: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专业</w:t>
            </w: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张三</w:t>
            </w: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电子工程学院</w:t>
            </w: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2017级</w:t>
            </w: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通信工程</w:t>
            </w: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123456789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rPr>
          <w:rFonts w:ascii="宋体" w:hAnsi="宋体" w:eastAsia="宋体" w:cs="宋体"/>
          <w:sz w:val="24"/>
        </w:rPr>
      </w:pPr>
      <w:bookmarkStart w:id="0" w:name="_GoBack"/>
      <w:bookmarkEnd w:id="0"/>
    </w:p>
    <w:sectPr>
      <w:pgSz w:w="11850" w:h="16783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5E2AEE"/>
    <w:rsid w:val="3746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內文1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1265</Words>
  <Characters>1370</Characters>
  <Paragraphs>264</Paragraphs>
  <TotalTime>9</TotalTime>
  <ScaleCrop>false</ScaleCrop>
  <LinksUpToDate>false</LinksUpToDate>
  <CharactersWithSpaces>1507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2019-05-26T03:29:00Z</dcterms:created>
  <dc:creator>Pink Panther⭐</dc:creator>
  <cp:lastModifiedBy>LENOVO</cp:lastModifiedBy>
  <dcterms:modified xsi:type="dcterms:W3CDTF">2019-05-28T05:58:55Z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