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0BDC" w:rsidRDefault="00CC0B68">
      <w:pPr>
        <w:pStyle w:val="a8"/>
        <w:widowControl/>
        <w:spacing w:line="440" w:lineRule="exact"/>
        <w:jc w:val="center"/>
        <w:textAlignment w:val="baseline"/>
        <w:rPr>
          <w:rFonts w:ascii="微软雅黑" w:eastAsia="微软雅黑" w:hAnsi="微软雅黑" w:cs="微软雅黑"/>
          <w:b/>
          <w:sz w:val="30"/>
          <w:szCs w:val="30"/>
        </w:rPr>
      </w:pPr>
      <w:r>
        <w:rPr>
          <w:rFonts w:ascii="微软雅黑" w:eastAsia="微软雅黑" w:hAnsi="微软雅黑" w:cs="微软雅黑" w:hint="eastAsia"/>
          <w:b/>
          <w:sz w:val="30"/>
          <w:szCs w:val="30"/>
        </w:rPr>
        <w:t>通识教育讲座</w:t>
      </w:r>
    </w:p>
    <w:p w:rsidR="00F30BDC" w:rsidRDefault="00CC0B68">
      <w:pPr>
        <w:pStyle w:val="a8"/>
        <w:widowControl/>
        <w:spacing w:line="440" w:lineRule="exact"/>
        <w:jc w:val="center"/>
        <w:textAlignment w:val="baseline"/>
        <w:rPr>
          <w:rFonts w:ascii="微软雅黑" w:eastAsia="微软雅黑" w:hAnsi="微软雅黑" w:cs="微软雅黑"/>
          <w:b/>
          <w:sz w:val="30"/>
          <w:szCs w:val="30"/>
        </w:rPr>
      </w:pPr>
      <w:r>
        <w:rPr>
          <w:rFonts w:ascii="微软雅黑" w:eastAsia="微软雅黑" w:hAnsi="微软雅黑" w:cs="微软雅黑" w:hint="eastAsia"/>
          <w:b/>
          <w:sz w:val="30"/>
          <w:szCs w:val="30"/>
        </w:rPr>
        <w:t>第</w:t>
      </w:r>
      <w:r>
        <w:rPr>
          <w:rFonts w:ascii="微软雅黑" w:eastAsia="微软雅黑" w:hAnsi="微软雅黑" w:cs="微软雅黑" w:hint="eastAsia"/>
          <w:b/>
          <w:sz w:val="30"/>
          <w:szCs w:val="30"/>
        </w:rPr>
        <w:t>78</w:t>
      </w:r>
      <w:r>
        <w:rPr>
          <w:rFonts w:ascii="微软雅黑" w:eastAsia="微软雅黑" w:hAnsi="微软雅黑" w:cs="微软雅黑" w:hint="eastAsia"/>
          <w:b/>
          <w:sz w:val="30"/>
          <w:szCs w:val="30"/>
        </w:rPr>
        <w:t>讲：关于传染病相关医学知识</w:t>
      </w:r>
    </w:p>
    <w:p w:rsidR="00F30BDC" w:rsidRDefault="00F30BDC">
      <w:pPr>
        <w:pStyle w:val="a8"/>
        <w:widowControl/>
        <w:spacing w:line="440" w:lineRule="exact"/>
        <w:jc w:val="center"/>
        <w:textAlignment w:val="baseline"/>
        <w:rPr>
          <w:rFonts w:ascii="微软雅黑" w:eastAsia="微软雅黑" w:hAnsi="微软雅黑" w:cs="微软雅黑"/>
          <w:b/>
          <w:sz w:val="30"/>
          <w:szCs w:val="30"/>
        </w:rPr>
      </w:pPr>
    </w:p>
    <w:p w:rsidR="00F30BDC" w:rsidRDefault="00F30BDC">
      <w:pPr>
        <w:pStyle w:val="a8"/>
        <w:widowControl/>
        <w:spacing w:line="440" w:lineRule="exact"/>
        <w:jc w:val="center"/>
        <w:textAlignment w:val="baseline"/>
        <w:rPr>
          <w:rFonts w:ascii="微软雅黑" w:eastAsia="微软雅黑" w:hAnsi="微软雅黑" w:cs="微软雅黑"/>
          <w:b/>
          <w:sz w:val="30"/>
          <w:szCs w:val="30"/>
        </w:rPr>
      </w:pPr>
    </w:p>
    <w:p w:rsidR="00F30BDC" w:rsidRDefault="00CC0B68">
      <w:pPr>
        <w:pStyle w:val="a8"/>
        <w:widowControl/>
        <w:spacing w:line="440" w:lineRule="exact"/>
        <w:ind w:firstLineChars="200" w:firstLine="482"/>
        <w:textAlignment w:val="baseline"/>
        <w:rPr>
          <w:rFonts w:asciiTheme="minorEastAsia" w:hAnsiTheme="minorEastAsia"/>
        </w:rPr>
      </w:pPr>
      <w:r>
        <w:rPr>
          <w:rFonts w:asciiTheme="minorEastAsia" w:hAnsiTheme="minorEastAsia" w:cs="Tahoma"/>
          <w:b/>
          <w:bCs/>
        </w:rPr>
        <w:t>主</w:t>
      </w:r>
      <w:r>
        <w:rPr>
          <w:rFonts w:asciiTheme="minorEastAsia" w:hAnsiTheme="minorEastAsia" w:cs="Tahoma" w:hint="eastAsia"/>
          <w:b/>
          <w:bCs/>
        </w:rPr>
        <w:t xml:space="preserve">  </w:t>
      </w:r>
      <w:r>
        <w:rPr>
          <w:rFonts w:asciiTheme="minorEastAsia" w:hAnsiTheme="minorEastAsia" w:cs="Tahoma"/>
          <w:b/>
          <w:bCs/>
        </w:rPr>
        <w:t>题：</w:t>
      </w:r>
      <w:r>
        <w:rPr>
          <w:rFonts w:ascii="宋体" w:eastAsia="宋体" w:hAnsi="宋体" w:hint="eastAsia"/>
        </w:rPr>
        <w:t>关于传染病相关医学知识</w:t>
      </w:r>
    </w:p>
    <w:p w:rsidR="00F30BDC" w:rsidRDefault="00CC0B68">
      <w:pPr>
        <w:pStyle w:val="a8"/>
        <w:widowControl/>
        <w:spacing w:line="440" w:lineRule="exact"/>
        <w:ind w:firstLineChars="200" w:firstLine="482"/>
        <w:textAlignment w:val="baseline"/>
        <w:rPr>
          <w:rFonts w:asciiTheme="minorEastAsia" w:hAnsiTheme="minorEastAsia" w:cs="Tahoma"/>
        </w:rPr>
      </w:pPr>
      <w:r>
        <w:rPr>
          <w:rFonts w:asciiTheme="minorEastAsia" w:hAnsiTheme="minorEastAsia" w:cs="Tahoma"/>
          <w:b/>
          <w:bCs/>
        </w:rPr>
        <w:t>主讲人：</w:t>
      </w:r>
      <w:r>
        <w:rPr>
          <w:rFonts w:asciiTheme="minorEastAsia" w:hAnsiTheme="minorEastAsia" w:cs="Tahoma" w:hint="eastAsia"/>
        </w:rPr>
        <w:t>汪宏莉</w:t>
      </w:r>
      <w:r>
        <w:rPr>
          <w:rFonts w:asciiTheme="minorEastAsia" w:hAnsiTheme="minorEastAsia" w:cs="Tahoma" w:hint="eastAsia"/>
        </w:rPr>
        <w:t xml:space="preserve"> </w:t>
      </w:r>
      <w:r>
        <w:rPr>
          <w:rFonts w:asciiTheme="minorEastAsia" w:hAnsiTheme="minorEastAsia" w:cs="Tahoma" w:hint="eastAsia"/>
        </w:rPr>
        <w:t>教授</w:t>
      </w:r>
    </w:p>
    <w:p w:rsidR="00F30BDC" w:rsidRDefault="00CC0B68">
      <w:pPr>
        <w:pStyle w:val="a8"/>
        <w:widowControl/>
        <w:spacing w:line="440" w:lineRule="exact"/>
        <w:ind w:firstLineChars="200" w:firstLine="482"/>
        <w:textAlignment w:val="baseline"/>
        <w:rPr>
          <w:rFonts w:asciiTheme="minorEastAsia" w:hAnsiTheme="minorEastAsia" w:cs="Tahoma"/>
        </w:rPr>
      </w:pPr>
      <w:r>
        <w:rPr>
          <w:rFonts w:asciiTheme="minorEastAsia" w:hAnsiTheme="minorEastAsia" w:cs="Tahoma"/>
          <w:b/>
          <w:bCs/>
        </w:rPr>
        <w:t>时</w:t>
      </w:r>
      <w:r>
        <w:rPr>
          <w:rFonts w:asciiTheme="minorEastAsia" w:hAnsiTheme="minorEastAsia" w:cs="Tahoma" w:hint="eastAsia"/>
          <w:b/>
          <w:bCs/>
        </w:rPr>
        <w:t xml:space="preserve">  </w:t>
      </w:r>
      <w:r>
        <w:rPr>
          <w:rFonts w:asciiTheme="minorEastAsia" w:hAnsiTheme="minorEastAsia" w:cs="Tahoma"/>
          <w:b/>
          <w:bCs/>
        </w:rPr>
        <w:t>间：</w:t>
      </w:r>
      <w:r>
        <w:rPr>
          <w:rFonts w:asciiTheme="minorEastAsia" w:hAnsiTheme="minorEastAsia" w:cs="Tahoma"/>
        </w:rPr>
        <w:t>20</w:t>
      </w:r>
      <w:r>
        <w:rPr>
          <w:rFonts w:asciiTheme="minorEastAsia" w:hAnsiTheme="minorEastAsia" w:cs="Tahoma" w:hint="eastAsia"/>
        </w:rPr>
        <w:t>20</w:t>
      </w:r>
      <w:r>
        <w:rPr>
          <w:rFonts w:asciiTheme="minorEastAsia" w:hAnsiTheme="minorEastAsia" w:cs="Tahoma"/>
        </w:rPr>
        <w:t>年</w:t>
      </w:r>
      <w:r>
        <w:rPr>
          <w:rFonts w:asciiTheme="minorEastAsia" w:hAnsiTheme="minorEastAsia" w:cs="Tahoma" w:hint="eastAsia"/>
        </w:rPr>
        <w:t>5</w:t>
      </w:r>
      <w:r>
        <w:rPr>
          <w:rFonts w:asciiTheme="minorEastAsia" w:hAnsiTheme="minorEastAsia" w:cs="Tahoma"/>
        </w:rPr>
        <w:t>月</w:t>
      </w:r>
      <w:r>
        <w:rPr>
          <w:rFonts w:asciiTheme="minorEastAsia" w:hAnsiTheme="minorEastAsia" w:cs="Tahoma" w:hint="eastAsia"/>
        </w:rPr>
        <w:t>8</w:t>
      </w:r>
      <w:r>
        <w:rPr>
          <w:rFonts w:asciiTheme="minorEastAsia" w:hAnsiTheme="minorEastAsia" w:cs="Tahoma"/>
        </w:rPr>
        <w:t>日</w:t>
      </w:r>
      <w:r>
        <w:rPr>
          <w:rFonts w:asciiTheme="minorEastAsia" w:hAnsiTheme="minorEastAsia" w:cs="Tahoma" w:hint="eastAsia"/>
        </w:rPr>
        <w:t>（</w:t>
      </w:r>
      <w:r>
        <w:rPr>
          <w:rFonts w:asciiTheme="minorEastAsia" w:hAnsiTheme="minorEastAsia" w:cs="Tahoma"/>
        </w:rPr>
        <w:t>星期</w:t>
      </w:r>
      <w:r>
        <w:rPr>
          <w:rFonts w:asciiTheme="minorEastAsia" w:hAnsiTheme="minorEastAsia" w:cs="Tahoma" w:hint="eastAsia"/>
        </w:rPr>
        <w:t>五）</w:t>
      </w:r>
      <w:r>
        <w:rPr>
          <w:rFonts w:asciiTheme="minorEastAsia" w:hAnsiTheme="minorEastAsia" w:cs="Tahoma"/>
        </w:rPr>
        <w:t>19:</w:t>
      </w:r>
      <w:r>
        <w:rPr>
          <w:rFonts w:asciiTheme="minorEastAsia" w:hAnsiTheme="minorEastAsia" w:cs="Tahoma" w:hint="eastAsia"/>
        </w:rPr>
        <w:t>3</w:t>
      </w:r>
      <w:r>
        <w:rPr>
          <w:rFonts w:asciiTheme="minorEastAsia" w:hAnsiTheme="minorEastAsia" w:cs="Tahoma"/>
        </w:rPr>
        <w:t>0</w:t>
      </w:r>
      <w:r>
        <w:rPr>
          <w:rFonts w:asciiTheme="minorEastAsia" w:hAnsiTheme="minorEastAsia" w:cs="Tahoma"/>
        </w:rPr>
        <w:t>～</w:t>
      </w:r>
      <w:r>
        <w:rPr>
          <w:rFonts w:asciiTheme="minorEastAsia" w:hAnsiTheme="minorEastAsia" w:cs="Tahoma"/>
        </w:rPr>
        <w:t>21:</w:t>
      </w:r>
      <w:r>
        <w:rPr>
          <w:rFonts w:asciiTheme="minorEastAsia" w:hAnsiTheme="minorEastAsia" w:cs="Tahoma" w:hint="eastAsia"/>
        </w:rPr>
        <w:t>3</w:t>
      </w:r>
      <w:r>
        <w:rPr>
          <w:rFonts w:asciiTheme="minorEastAsia" w:hAnsiTheme="minorEastAsia" w:cs="Tahoma"/>
        </w:rPr>
        <w:t>0</w:t>
      </w:r>
    </w:p>
    <w:p w:rsidR="00F30BDC" w:rsidRDefault="00CC0B68" w:rsidP="000F2CFF">
      <w:pPr>
        <w:spacing w:line="360" w:lineRule="auto"/>
        <w:ind w:firstLineChars="200" w:firstLine="482"/>
        <w:rPr>
          <w:rFonts w:asciiTheme="minorEastAsia" w:hAnsiTheme="minorEastAsia" w:cs="Tahoma"/>
        </w:rPr>
      </w:pPr>
      <w:r>
        <w:rPr>
          <w:rFonts w:asciiTheme="minorEastAsia" w:hAnsiTheme="minorEastAsia" w:cs="Tahoma"/>
          <w:b/>
          <w:bCs/>
          <w:sz w:val="24"/>
        </w:rPr>
        <w:t>平</w:t>
      </w:r>
      <w:r>
        <w:rPr>
          <w:rFonts w:asciiTheme="minorEastAsia" w:hAnsiTheme="minorEastAsia" w:cs="Tahoma"/>
          <w:b/>
          <w:bCs/>
          <w:sz w:val="24"/>
        </w:rPr>
        <w:t xml:space="preserve">  </w:t>
      </w:r>
      <w:r>
        <w:rPr>
          <w:rFonts w:asciiTheme="minorEastAsia" w:hAnsiTheme="minorEastAsia" w:cs="Tahoma"/>
          <w:b/>
          <w:bCs/>
          <w:sz w:val="24"/>
        </w:rPr>
        <w:t>台：</w:t>
      </w:r>
      <w:r>
        <w:rPr>
          <w:rFonts w:asciiTheme="minorEastAsia" w:hAnsiTheme="minorEastAsia" w:cs="宋体"/>
          <w:sz w:val="24"/>
          <w:szCs w:val="24"/>
        </w:rPr>
        <w:t>钉钉</w:t>
      </w:r>
      <w:r>
        <w:rPr>
          <w:rFonts w:asciiTheme="minorEastAsia" w:hAnsiTheme="minorEastAsia" w:cs="宋体" w:hint="eastAsia"/>
          <w:sz w:val="24"/>
          <w:szCs w:val="24"/>
        </w:rPr>
        <w:t xml:space="preserve"> </w:t>
      </w:r>
    </w:p>
    <w:p w:rsidR="000F2CFF" w:rsidRDefault="000F2CFF" w:rsidP="000F2CFF">
      <w:pPr>
        <w:spacing w:line="360" w:lineRule="auto"/>
        <w:ind w:firstLineChars="200" w:firstLine="480"/>
        <w:rPr>
          <w:rFonts w:ascii="宋体" w:eastAsia="宋体" w:hAnsi="宋体" w:cs="宋体"/>
          <w:sz w:val="24"/>
          <w:szCs w:val="24"/>
        </w:rPr>
      </w:pPr>
    </w:p>
    <w:p w:rsidR="007358F9" w:rsidRDefault="007358F9" w:rsidP="000F2CFF">
      <w:pPr>
        <w:spacing w:line="360" w:lineRule="auto"/>
        <w:ind w:firstLineChars="200" w:firstLine="480"/>
        <w:rPr>
          <w:rFonts w:ascii="宋体" w:eastAsia="宋体" w:hAnsi="宋体" w:cs="宋体"/>
          <w:sz w:val="24"/>
          <w:szCs w:val="24"/>
        </w:rPr>
      </w:pPr>
    </w:p>
    <w:p w:rsidR="007358F9" w:rsidRPr="000F12B6" w:rsidRDefault="007358F9" w:rsidP="007358F9">
      <w:pPr>
        <w:widowControl/>
        <w:jc w:val="center"/>
        <w:rPr>
          <w:sz w:val="24"/>
          <w:szCs w:val="32"/>
        </w:rPr>
      </w:pPr>
      <w:r w:rsidRPr="000F12B6">
        <w:rPr>
          <w:rStyle w:val="aa"/>
          <w:rFonts w:ascii="宋体" w:eastAsia="宋体" w:hAnsi="宋体" w:cs="宋体"/>
          <w:kern w:val="0"/>
          <w:sz w:val="32"/>
          <w:szCs w:val="32"/>
          <w:lang w:bidi="ar"/>
        </w:rPr>
        <w:t>通识教育线上讲座注意事项</w:t>
      </w:r>
    </w:p>
    <w:p w:rsidR="007358F9" w:rsidRDefault="007358F9" w:rsidP="007358F9">
      <w:pPr>
        <w:pStyle w:val="a8"/>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a"/>
          <w:rFonts w:ascii="宋体" w:eastAsia="宋体" w:hAnsi="宋体" w:cs="宋体" w:hint="eastAsia"/>
          <w:color w:val="3F3F3F"/>
          <w:spacing w:val="30"/>
          <w:szCs w:val="24"/>
          <w:shd w:val="clear" w:color="auto" w:fill="FFFFFF"/>
        </w:rPr>
        <w:t>一、学生登录校团委“到梦空间”APP选课，可申请学分</w:t>
      </w:r>
    </w:p>
    <w:p w:rsidR="007358F9" w:rsidRDefault="007358F9" w:rsidP="007358F9">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1.本次讲座形式为钉钉群线上直播。请在“到梦空间”报名成功的同学务必按报名提示扫码加入钉钉直播一群。</w:t>
      </w:r>
    </w:p>
    <w:p w:rsidR="007358F9" w:rsidRDefault="007358F9" w:rsidP="007358F9">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2.“到梦空间”的签到码届时会在直播群发放，请同学们按时观看直播。</w:t>
      </w:r>
    </w:p>
    <w:p w:rsidR="007358F9" w:rsidRDefault="007358F9" w:rsidP="007358F9">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rsidR="007358F9" w:rsidRDefault="007358F9" w:rsidP="007358F9">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rsidR="007358F9" w:rsidRDefault="007358F9" w:rsidP="007358F9">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rsidR="007358F9" w:rsidRDefault="007358F9" w:rsidP="007358F9">
      <w:pPr>
        <w:pStyle w:val="a8"/>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a"/>
          <w:rFonts w:ascii="宋体" w:eastAsia="宋体" w:hAnsi="宋体" w:cs="宋体" w:hint="eastAsia"/>
          <w:color w:val="3F3F3F"/>
          <w:spacing w:val="30"/>
          <w:szCs w:val="24"/>
          <w:shd w:val="clear" w:color="auto" w:fill="FFFFFF"/>
        </w:rPr>
        <w:t>二、对学分没有需求的同学，如对讲座感兴趣，亦欢迎加入钉钉直播二群中观看学习（可扫码加入）：</w:t>
      </w:r>
    </w:p>
    <w:p w:rsidR="007358F9" w:rsidRPr="007358F9" w:rsidRDefault="00CC0B68" w:rsidP="000F2CFF">
      <w:pPr>
        <w:spacing w:line="360" w:lineRule="auto"/>
        <w:ind w:firstLineChars="200" w:firstLine="420"/>
        <w:rPr>
          <w:rFonts w:ascii="宋体" w:eastAsia="宋体" w:hAnsi="宋体" w:cs="宋体" w:hint="eastAsia"/>
          <w:sz w:val="24"/>
          <w:szCs w:val="24"/>
        </w:rPr>
      </w:pPr>
      <w:r>
        <w:rPr>
          <w:noProof/>
        </w:rPr>
        <w:drawing>
          <wp:inline distT="0" distB="0" distL="0" distR="0" wp14:anchorId="6E45455B" wp14:editId="55863FC3">
            <wp:extent cx="5274310" cy="6418071"/>
            <wp:effectExtent l="0" t="0" r="0" b="0"/>
            <wp:docPr id="3" name="图片 3" descr="C:\Users\Administrator\Documents\Tencent Files\38795695\Image\C2C\C56F58277148A3AB4E1440353771A3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ocuments\Tencent Files\38795695\Image\C2C\C56F58277148A3AB4E1440353771A30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6418071"/>
                    </a:xfrm>
                    <a:prstGeom prst="rect">
                      <a:avLst/>
                    </a:prstGeom>
                    <a:noFill/>
                    <a:ln>
                      <a:noFill/>
                    </a:ln>
                  </pic:spPr>
                </pic:pic>
              </a:graphicData>
            </a:graphic>
          </wp:inline>
        </w:drawing>
      </w:r>
      <w:bookmarkStart w:id="0" w:name="_GoBack"/>
      <w:bookmarkEnd w:id="0"/>
    </w:p>
    <w:sectPr w:rsidR="007358F9" w:rsidRPr="007358F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2CFF" w:rsidRDefault="000F2CFF" w:rsidP="000F2CFF">
      <w:r>
        <w:separator/>
      </w:r>
    </w:p>
  </w:endnote>
  <w:endnote w:type="continuationSeparator" w:id="0">
    <w:p w:rsidR="000F2CFF" w:rsidRDefault="000F2CFF" w:rsidP="000F2C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2CFF" w:rsidRDefault="000F2CFF" w:rsidP="000F2CFF">
      <w:r>
        <w:separator/>
      </w:r>
    </w:p>
  </w:footnote>
  <w:footnote w:type="continuationSeparator" w:id="0">
    <w:p w:rsidR="000F2CFF" w:rsidRDefault="000F2CFF" w:rsidP="000F2CF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7F4CFC5"/>
    <w:multiLevelType w:val="multilevel"/>
    <w:tmpl w:val="67F4CFC5"/>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01E1C"/>
    <w:rsid w:val="00032B6F"/>
    <w:rsid w:val="00033AD1"/>
    <w:rsid w:val="00081ED1"/>
    <w:rsid w:val="00093264"/>
    <w:rsid w:val="000A4CDF"/>
    <w:rsid w:val="000A7590"/>
    <w:rsid w:val="000C3DEC"/>
    <w:rsid w:val="000F2CFF"/>
    <w:rsid w:val="0010236C"/>
    <w:rsid w:val="00107E9F"/>
    <w:rsid w:val="00142698"/>
    <w:rsid w:val="0014394E"/>
    <w:rsid w:val="001566E8"/>
    <w:rsid w:val="001613F6"/>
    <w:rsid w:val="00165B71"/>
    <w:rsid w:val="001A3C35"/>
    <w:rsid w:val="001B2AF4"/>
    <w:rsid w:val="00200244"/>
    <w:rsid w:val="00207D45"/>
    <w:rsid w:val="00211842"/>
    <w:rsid w:val="00235E09"/>
    <w:rsid w:val="00247B87"/>
    <w:rsid w:val="002679B6"/>
    <w:rsid w:val="00295F01"/>
    <w:rsid w:val="002A67F4"/>
    <w:rsid w:val="002B16F4"/>
    <w:rsid w:val="002C703F"/>
    <w:rsid w:val="002D6768"/>
    <w:rsid w:val="002E35A8"/>
    <w:rsid w:val="002F10F1"/>
    <w:rsid w:val="002F1B6B"/>
    <w:rsid w:val="002F27DC"/>
    <w:rsid w:val="00312D37"/>
    <w:rsid w:val="00333468"/>
    <w:rsid w:val="003B7CB8"/>
    <w:rsid w:val="00402D64"/>
    <w:rsid w:val="004740BB"/>
    <w:rsid w:val="00492C58"/>
    <w:rsid w:val="00497870"/>
    <w:rsid w:val="004B71EF"/>
    <w:rsid w:val="004F71B1"/>
    <w:rsid w:val="00527CDB"/>
    <w:rsid w:val="0053447F"/>
    <w:rsid w:val="00590A06"/>
    <w:rsid w:val="005A1D47"/>
    <w:rsid w:val="005C19E2"/>
    <w:rsid w:val="005D2284"/>
    <w:rsid w:val="005E7186"/>
    <w:rsid w:val="00645242"/>
    <w:rsid w:val="00651659"/>
    <w:rsid w:val="00695013"/>
    <w:rsid w:val="006B1CF7"/>
    <w:rsid w:val="006C50B6"/>
    <w:rsid w:val="006F1D4D"/>
    <w:rsid w:val="00730DB8"/>
    <w:rsid w:val="007358F9"/>
    <w:rsid w:val="00735F90"/>
    <w:rsid w:val="0076544F"/>
    <w:rsid w:val="00783B04"/>
    <w:rsid w:val="0078523A"/>
    <w:rsid w:val="007939DF"/>
    <w:rsid w:val="007B7A89"/>
    <w:rsid w:val="007D3E26"/>
    <w:rsid w:val="007E5C84"/>
    <w:rsid w:val="00833F85"/>
    <w:rsid w:val="008412DE"/>
    <w:rsid w:val="00853C05"/>
    <w:rsid w:val="0088417E"/>
    <w:rsid w:val="008919B4"/>
    <w:rsid w:val="00892C4D"/>
    <w:rsid w:val="008A1401"/>
    <w:rsid w:val="008A7C4E"/>
    <w:rsid w:val="008E0715"/>
    <w:rsid w:val="008E3520"/>
    <w:rsid w:val="00903B60"/>
    <w:rsid w:val="009232FC"/>
    <w:rsid w:val="009346A3"/>
    <w:rsid w:val="00941944"/>
    <w:rsid w:val="009540A4"/>
    <w:rsid w:val="009E1C06"/>
    <w:rsid w:val="009E2687"/>
    <w:rsid w:val="009E28B7"/>
    <w:rsid w:val="00A37967"/>
    <w:rsid w:val="00A619A4"/>
    <w:rsid w:val="00AB6809"/>
    <w:rsid w:val="00B1587A"/>
    <w:rsid w:val="00B66C3D"/>
    <w:rsid w:val="00B712DA"/>
    <w:rsid w:val="00B84CE2"/>
    <w:rsid w:val="00B9740F"/>
    <w:rsid w:val="00BC00C7"/>
    <w:rsid w:val="00BC1CE7"/>
    <w:rsid w:val="00BC59B3"/>
    <w:rsid w:val="00BC7194"/>
    <w:rsid w:val="00BF57BD"/>
    <w:rsid w:val="00BF622C"/>
    <w:rsid w:val="00C045E9"/>
    <w:rsid w:val="00C1275C"/>
    <w:rsid w:val="00C548A2"/>
    <w:rsid w:val="00CB22CC"/>
    <w:rsid w:val="00CB4E67"/>
    <w:rsid w:val="00CC0B68"/>
    <w:rsid w:val="00CC29DE"/>
    <w:rsid w:val="00CE71D0"/>
    <w:rsid w:val="00D172CD"/>
    <w:rsid w:val="00D2732F"/>
    <w:rsid w:val="00D439C8"/>
    <w:rsid w:val="00D53704"/>
    <w:rsid w:val="00D87F59"/>
    <w:rsid w:val="00DB4C9B"/>
    <w:rsid w:val="00E12AD9"/>
    <w:rsid w:val="00E40BE7"/>
    <w:rsid w:val="00E5603B"/>
    <w:rsid w:val="00E855A3"/>
    <w:rsid w:val="00F02E30"/>
    <w:rsid w:val="00F21CEC"/>
    <w:rsid w:val="00F30BDC"/>
    <w:rsid w:val="00F53DE4"/>
    <w:rsid w:val="00F656A5"/>
    <w:rsid w:val="00F753BF"/>
    <w:rsid w:val="00FA10C0"/>
    <w:rsid w:val="00FE4652"/>
    <w:rsid w:val="00FF0BF0"/>
    <w:rsid w:val="03407353"/>
    <w:rsid w:val="09C061A2"/>
    <w:rsid w:val="0F5D1324"/>
    <w:rsid w:val="25DD298D"/>
    <w:rsid w:val="39805E70"/>
    <w:rsid w:val="3C25708B"/>
    <w:rsid w:val="45BE27EE"/>
    <w:rsid w:val="4D111D48"/>
    <w:rsid w:val="4DD3217E"/>
    <w:rsid w:val="654E6675"/>
    <w:rsid w:val="67D52FF4"/>
    <w:rsid w:val="6E972E55"/>
    <w:rsid w:val="7FA85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FEA45480-C15E-4A0D-AA6D-9BF0B5504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rFonts w:ascii="宋体" w:eastAsia="宋体" w:hAnsi="宋体" w:cs="宋体"/>
      <w:sz w:val="32"/>
      <w:szCs w:val="32"/>
      <w:lang w:val="zh-CN" w:bidi="zh-CN"/>
    </w:rPr>
  </w:style>
  <w:style w:type="paragraph" w:styleId="a4">
    <w:name w:val="Date"/>
    <w:basedOn w:val="a"/>
    <w:next w:val="a"/>
    <w:link w:val="Char"/>
    <w:uiPriority w:val="99"/>
    <w:semiHidden/>
    <w:unhideWhenUsed/>
    <w:pPr>
      <w:ind w:leftChars="2500" w:left="100"/>
    </w:pPr>
  </w:style>
  <w:style w:type="paragraph" w:styleId="a5">
    <w:name w:val="Balloon Text"/>
    <w:basedOn w:val="a"/>
    <w:link w:val="Char0"/>
    <w:uiPriority w:val="99"/>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Pr>
      <w:sz w:val="24"/>
    </w:rPr>
  </w:style>
  <w:style w:type="character" w:styleId="a9">
    <w:name w:val="Hyperlink"/>
    <w:basedOn w:val="a0"/>
    <w:uiPriority w:val="99"/>
    <w:unhideWhenUsed/>
    <w:qFormat/>
    <w:rPr>
      <w:color w:val="0000FF" w:themeColor="hyperlink"/>
      <w:u w:val="single"/>
    </w:rPr>
  </w:style>
  <w:style w:type="character" w:customStyle="1" w:styleId="Char2">
    <w:name w:val="页眉 Char"/>
    <w:basedOn w:val="a0"/>
    <w:link w:val="a7"/>
    <w:uiPriority w:val="99"/>
    <w:semiHidden/>
    <w:qFormat/>
    <w:rPr>
      <w:sz w:val="18"/>
      <w:szCs w:val="18"/>
    </w:rPr>
  </w:style>
  <w:style w:type="character" w:customStyle="1" w:styleId="Char1">
    <w:name w:val="页脚 Char"/>
    <w:basedOn w:val="a0"/>
    <w:link w:val="a6"/>
    <w:uiPriority w:val="99"/>
    <w:semiHidden/>
    <w:qFormat/>
    <w:rPr>
      <w:sz w:val="18"/>
      <w:szCs w:val="18"/>
    </w:rPr>
  </w:style>
  <w:style w:type="character" w:customStyle="1" w:styleId="Char0">
    <w:name w:val="批注框文本 Char"/>
    <w:basedOn w:val="a0"/>
    <w:link w:val="a5"/>
    <w:uiPriority w:val="99"/>
    <w:semiHidden/>
    <w:qFormat/>
    <w:rPr>
      <w:sz w:val="18"/>
      <w:szCs w:val="18"/>
    </w:rPr>
  </w:style>
  <w:style w:type="character" w:customStyle="1" w:styleId="Char">
    <w:name w:val="日期 Char"/>
    <w:basedOn w:val="a0"/>
    <w:link w:val="a4"/>
    <w:uiPriority w:val="99"/>
    <w:semiHidden/>
    <w:rPr>
      <w:rFonts w:asciiTheme="minorHAnsi" w:eastAsiaTheme="minorEastAsia" w:hAnsiTheme="minorHAnsi" w:cstheme="minorBidi"/>
      <w:kern w:val="2"/>
      <w:sz w:val="21"/>
      <w:szCs w:val="22"/>
    </w:rPr>
  </w:style>
  <w:style w:type="character" w:styleId="aa">
    <w:name w:val="Strong"/>
    <w:basedOn w:val="a0"/>
    <w:qFormat/>
    <w:rsid w:val="007358F9"/>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288</Words>
  <Characters>300</Characters>
  <Application>Microsoft Office Word</Application>
  <DocSecurity>0</DocSecurity>
  <Lines>33</Lines>
  <Paragraphs>41</Paragraphs>
  <ScaleCrop>false</ScaleCrop>
  <Company/>
  <LinksUpToDate>false</LinksUpToDate>
  <CharactersWithSpaces>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dc:creator>
  <cp:lastModifiedBy>教务处</cp:lastModifiedBy>
  <cp:revision>7</cp:revision>
  <dcterms:created xsi:type="dcterms:W3CDTF">2020-05-05T05:09:00Z</dcterms:created>
  <dcterms:modified xsi:type="dcterms:W3CDTF">2020-05-06T09:33:00Z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