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6" w:lineRule="exact"/>
        <w:jc w:val="center"/>
        <w:rPr>
          <w:rFonts w:ascii="Times New Roman"/>
          <w:spacing w:val="-6"/>
        </w:rPr>
      </w:pPr>
      <w:r>
        <w:rPr>
          <w:rFonts w:ascii="Times New Roman" w:eastAsia="方正小标宋_GBK"/>
          <w:bCs/>
          <w:spacing w:val="-6"/>
          <w:sz w:val="44"/>
          <w:szCs w:val="44"/>
        </w:rPr>
        <w:t>关于召开</w:t>
      </w:r>
      <w:r>
        <w:rPr>
          <w:rFonts w:ascii="Times New Roman" w:eastAsia="方正小标宋_GBK"/>
          <w:spacing w:val="-6"/>
          <w:sz w:val="44"/>
          <w:szCs w:val="44"/>
        </w:rPr>
        <w:t>桂林战疫先锋先进事迹报告会</w:t>
      </w:r>
      <w:r>
        <w:rPr>
          <w:rFonts w:ascii="Times New Roman" w:eastAsia="方正小标宋_GBK"/>
          <w:bCs/>
          <w:spacing w:val="-6"/>
          <w:sz w:val="44"/>
          <w:szCs w:val="44"/>
        </w:rPr>
        <w:t>的通知</w:t>
      </w:r>
    </w:p>
    <w:p>
      <w:pPr>
        <w:spacing w:line="586" w:lineRule="exact"/>
        <w:rPr>
          <w:rFonts w:ascii="Times New Roman"/>
        </w:rPr>
      </w:pPr>
    </w:p>
    <w:p>
      <w:pPr>
        <w:spacing w:line="586" w:lineRule="exact"/>
        <w:rPr>
          <w:rFonts w:ascii="Times New Roman"/>
        </w:rPr>
      </w:pPr>
      <w:r>
        <w:rPr>
          <w:rFonts w:ascii="Times New Roman"/>
        </w:rPr>
        <w:t>各县（市、区）党委组织部，市直各有关单位党组（委），中央、自治区驻桂林单位党委，市委和委托市委组织部管理的企业党委：</w:t>
      </w:r>
    </w:p>
    <w:p>
      <w:pPr>
        <w:spacing w:line="586" w:lineRule="exact"/>
        <w:ind w:firstLine="672" w:firstLineChars="200"/>
        <w:jc w:val="left"/>
        <w:rPr>
          <w:rFonts w:ascii="Times New Roman"/>
        </w:rPr>
      </w:pPr>
      <w:r>
        <w:rPr>
          <w:rFonts w:ascii="Times New Roman"/>
        </w:rPr>
        <w:t>为宣传抗疫优秀典型，弘扬抗疫精神，激励和引导全市基层党组织和党员干部群众学习先进、主动担当作为，经研究，决定召开桂林战疫先锋先进事迹报告会，现将有关事项通知如下：</w:t>
      </w:r>
    </w:p>
    <w:p>
      <w:pPr>
        <w:spacing w:line="586" w:lineRule="exact"/>
        <w:ind w:firstLine="672" w:firstLineChars="200"/>
        <w:jc w:val="left"/>
        <w:rPr>
          <w:rFonts w:ascii="Times New Roman" w:eastAsia="黑体"/>
          <w:bCs/>
        </w:rPr>
      </w:pPr>
      <w:r>
        <w:rPr>
          <w:rFonts w:ascii="Times New Roman" w:eastAsia="黑体"/>
          <w:bCs/>
        </w:rPr>
        <w:t>一、会议时间</w:t>
      </w:r>
    </w:p>
    <w:p>
      <w:pPr>
        <w:spacing w:line="586" w:lineRule="exact"/>
        <w:ind w:firstLine="672" w:firstLineChars="200"/>
        <w:jc w:val="left"/>
        <w:rPr>
          <w:rFonts w:ascii="Times New Roman"/>
        </w:rPr>
      </w:pPr>
      <w:r>
        <w:rPr>
          <w:rFonts w:ascii="Times New Roman"/>
        </w:rPr>
        <w:t>2020年5月13日（星期三）上午9：30，9：00——9:20签到，9:20入场完毕。</w:t>
      </w:r>
    </w:p>
    <w:p>
      <w:pPr>
        <w:numPr>
          <w:ilvl w:val="0"/>
          <w:numId w:val="1"/>
        </w:numPr>
        <w:spacing w:line="586" w:lineRule="exact"/>
        <w:ind w:firstLine="672" w:firstLineChars="200"/>
        <w:jc w:val="left"/>
        <w:rPr>
          <w:rFonts w:ascii="Times New Roman" w:eastAsia="黑体"/>
          <w:bCs/>
        </w:rPr>
      </w:pPr>
      <w:r>
        <w:rPr>
          <w:rFonts w:ascii="Times New Roman" w:eastAsia="黑体"/>
          <w:bCs/>
        </w:rPr>
        <w:t>会议地点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报告会通过桂视网直播（手机扫描二维码即可观看）、视频会议的形式召开，会场设置如下：</w:t>
      </w:r>
    </w:p>
    <w:p>
      <w:pPr>
        <w:spacing w:line="586" w:lineRule="exact"/>
        <w:ind w:firstLine="672" w:firstLineChars="200"/>
        <w:rPr>
          <w:rFonts w:ascii="Times New Roman"/>
        </w:rPr>
      </w:pPr>
      <w:r>
        <w:rPr>
          <w:rFonts w:ascii="Times New Roman"/>
        </w:rPr>
        <w:t>（一）主会场：桂林市党群服务中心（临桂区公园北路北50米）智慧党建调度室；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（二）分会场：桂林市创业大厦会议中心228室；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（三）各县（市、区）分会场。</w:t>
      </w:r>
    </w:p>
    <w:p>
      <w:pPr>
        <w:numPr>
          <w:ilvl w:val="0"/>
          <w:numId w:val="2"/>
        </w:numPr>
        <w:spacing w:line="586" w:lineRule="exact"/>
        <w:ind w:firstLine="672" w:firstLineChars="200"/>
        <w:jc w:val="left"/>
        <w:rPr>
          <w:rFonts w:ascii="Times New Roman" w:eastAsia="黑体"/>
          <w:bCs/>
        </w:rPr>
      </w:pPr>
      <w:r>
        <w:rPr>
          <w:rFonts w:ascii="Times New Roman" w:eastAsia="黑体"/>
          <w:bCs/>
        </w:rPr>
        <w:t>参会人员</w:t>
      </w:r>
    </w:p>
    <w:p>
      <w:pPr>
        <w:pStyle w:val="12"/>
        <w:numPr>
          <w:ilvl w:val="0"/>
          <w:numId w:val="3"/>
        </w:numPr>
        <w:spacing w:line="586" w:lineRule="exact"/>
        <w:ind w:firstLine="640" w:firstLineChars="200"/>
        <w:rPr>
          <w:rFonts w:ascii="Times New Roman" w:hAnsi="Times New Roman" w:eastAsia="楷体_GB2312"/>
          <w:color w:val="auto"/>
          <w:sz w:val="32"/>
          <w:szCs w:val="32"/>
        </w:rPr>
      </w:pPr>
      <w:r>
        <w:rPr>
          <w:rFonts w:ascii="Times New Roman" w:hAnsi="Times New Roman" w:eastAsia="楷体_GB2312"/>
          <w:color w:val="auto"/>
          <w:sz w:val="32"/>
          <w:szCs w:val="32"/>
        </w:rPr>
        <w:t>桂林市党群服务中心会场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  <w:shd w:val="clear" w:color="auto" w:fill="FFFFFF"/>
        </w:rPr>
        <w:t>1、市委组织部部务会成员、处级领导干部、二层单位主要负责人；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2、市委宣传部、市直属机关工委、市委教育工委、市公安局、市司法局、市人社局、市交通运输局、市文广旅局、市卫健委、市市场监管局、市医保局、市城管委、市国资委、市疾控中心、一名主要领导（单位主要领导为市领导的由常务副职参会）；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3、自治区南溪山医院、桂林医学院附属医院一名主要领导；</w:t>
      </w:r>
    </w:p>
    <w:p>
      <w:pPr>
        <w:spacing w:line="586" w:lineRule="exact"/>
        <w:ind w:firstLine="672" w:firstLineChars="200"/>
        <w:jc w:val="left"/>
        <w:rPr>
          <w:rFonts w:ascii="Times New Roman"/>
        </w:rPr>
      </w:pPr>
      <w:r>
        <w:rPr>
          <w:rFonts w:ascii="Times New Roman"/>
        </w:rPr>
        <w:t>4、六城区区委常委、组织部部长；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5、卫健系统抗疫工作表现突出的个人代表。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楷体_GB2312"/>
          <w:color w:val="auto"/>
          <w:sz w:val="32"/>
          <w:szCs w:val="32"/>
        </w:rPr>
      </w:pPr>
      <w:r>
        <w:rPr>
          <w:rFonts w:ascii="Times New Roman" w:hAnsi="Times New Roman" w:eastAsia="楷体_GB2312"/>
          <w:color w:val="auto"/>
          <w:sz w:val="32"/>
          <w:szCs w:val="32"/>
        </w:rPr>
        <w:t>（二）创业大厦会议中心分会场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市直属机关工委、市直有关单位负责人（由市直属机关工委负责通知）；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楷体_GB2312"/>
          <w:color w:val="auto"/>
          <w:sz w:val="32"/>
          <w:szCs w:val="32"/>
        </w:rPr>
      </w:pPr>
      <w:r>
        <w:rPr>
          <w:rFonts w:ascii="Times New Roman" w:hAnsi="Times New Roman" w:eastAsia="楷体_GB2312"/>
          <w:color w:val="auto"/>
          <w:sz w:val="32"/>
          <w:szCs w:val="32"/>
        </w:rPr>
        <w:t>（三）各县（市、区）分会场</w:t>
      </w:r>
    </w:p>
    <w:p>
      <w:pPr>
        <w:spacing w:line="586" w:lineRule="exact"/>
        <w:ind w:firstLine="672" w:firstLineChars="200"/>
        <w:jc w:val="left"/>
        <w:rPr>
          <w:rFonts w:ascii="Times New Roman"/>
        </w:rPr>
      </w:pPr>
      <w:r>
        <w:rPr>
          <w:rFonts w:ascii="Times New Roman"/>
        </w:rPr>
        <w:t>1、各县（市、区）党委组织部领导班子成员；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2、各县（市、区）直有关单位负责人。</w:t>
      </w:r>
    </w:p>
    <w:p>
      <w:pPr>
        <w:spacing w:line="586" w:lineRule="exact"/>
        <w:ind w:firstLine="672" w:firstLineChars="200"/>
        <w:jc w:val="left"/>
        <w:rPr>
          <w:rFonts w:ascii="Times New Roman" w:eastAsia="黑体"/>
          <w:bCs/>
        </w:rPr>
      </w:pPr>
      <w:r>
        <w:rPr>
          <w:rFonts w:ascii="Times New Roman" w:eastAsia="黑体"/>
          <w:bCs/>
        </w:rPr>
        <w:t>四、会议议程</w:t>
      </w:r>
    </w:p>
    <w:p>
      <w:pPr>
        <w:pStyle w:val="5"/>
        <w:widowControl/>
        <w:shd w:val="clear" w:color="auto" w:fill="FFFFFF"/>
        <w:spacing w:before="0" w:beforeAutospacing="0" w:after="0" w:afterAutospacing="0" w:line="586" w:lineRule="exact"/>
        <w:ind w:firstLine="672" w:firstLineChars="200"/>
        <w:rPr>
          <w:rFonts w:ascii="Times New Roman"/>
          <w:sz w:val="32"/>
          <w:shd w:val="clear" w:color="auto" w:fill="FFFFFF"/>
        </w:rPr>
      </w:pPr>
      <w:r>
        <w:rPr>
          <w:rFonts w:ascii="Times New Roman"/>
          <w:sz w:val="32"/>
          <w:shd w:val="clear" w:color="auto" w:fill="FFFFFF"/>
        </w:rPr>
        <w:t>（一）观看桂林市抗击疫情宣传片；</w:t>
      </w:r>
    </w:p>
    <w:p>
      <w:pPr>
        <w:pStyle w:val="5"/>
        <w:widowControl/>
        <w:shd w:val="clear" w:color="auto" w:fill="FFFFFF"/>
        <w:spacing w:before="0" w:beforeAutospacing="0" w:after="0" w:afterAutospacing="0" w:line="586" w:lineRule="exact"/>
        <w:ind w:firstLine="672" w:firstLineChars="200"/>
        <w:rPr>
          <w:rFonts w:ascii="Times New Roman"/>
          <w:sz w:val="32"/>
          <w:shd w:val="clear" w:color="auto" w:fill="FFFFFF"/>
        </w:rPr>
      </w:pPr>
      <w:r>
        <w:rPr>
          <w:rFonts w:ascii="Times New Roman"/>
          <w:sz w:val="32"/>
          <w:shd w:val="clear" w:color="auto" w:fill="FFFFFF"/>
        </w:rPr>
        <w:t>（二）先进党组织及优秀党员代表作先进事迹报告；</w:t>
      </w:r>
    </w:p>
    <w:p>
      <w:pPr>
        <w:pStyle w:val="5"/>
        <w:widowControl/>
        <w:shd w:val="clear" w:color="auto" w:fill="FFFFFF"/>
        <w:spacing w:before="0" w:beforeAutospacing="0" w:after="0" w:afterAutospacing="0" w:line="586" w:lineRule="exact"/>
        <w:ind w:firstLine="672" w:firstLineChars="200"/>
        <w:rPr>
          <w:rFonts w:ascii="Times New Roman"/>
          <w:sz w:val="32"/>
          <w:shd w:val="clear" w:color="auto" w:fill="FFFFFF"/>
        </w:rPr>
      </w:pPr>
      <w:r>
        <w:rPr>
          <w:rFonts w:ascii="Times New Roman"/>
          <w:sz w:val="32"/>
          <w:shd w:val="clear" w:color="auto" w:fill="FFFFFF"/>
        </w:rPr>
        <w:t>（三）为</w:t>
      </w:r>
      <w:r>
        <w:rPr>
          <w:rFonts w:ascii="Times New Roman"/>
          <w:sz w:val="32"/>
        </w:rPr>
        <w:t>卫健系统抗疫工作表现突出的个人代表</w:t>
      </w:r>
      <w:r>
        <w:rPr>
          <w:rFonts w:ascii="Times New Roman"/>
          <w:sz w:val="32"/>
          <w:shd w:val="clear" w:color="auto" w:fill="FFFFFF"/>
        </w:rPr>
        <w:t>发放慰问金；</w:t>
      </w:r>
    </w:p>
    <w:p>
      <w:pPr>
        <w:pStyle w:val="5"/>
        <w:widowControl/>
        <w:shd w:val="clear" w:color="auto" w:fill="FFFFFF"/>
        <w:spacing w:before="0" w:beforeAutospacing="0" w:after="0" w:afterAutospacing="0" w:line="586" w:lineRule="exact"/>
        <w:ind w:firstLine="672" w:firstLineChars="200"/>
        <w:rPr>
          <w:rFonts w:ascii="Times New Roman"/>
          <w:sz w:val="32"/>
          <w:shd w:val="clear" w:color="auto" w:fill="FFFFFF"/>
        </w:rPr>
      </w:pPr>
      <w:r>
        <w:rPr>
          <w:rFonts w:ascii="Times New Roman"/>
          <w:sz w:val="32"/>
          <w:shd w:val="clear" w:color="auto" w:fill="FFFFFF"/>
        </w:rPr>
        <w:t>（四）市委常委、组织部部长彭东光讲话。</w:t>
      </w:r>
    </w:p>
    <w:p>
      <w:pPr>
        <w:spacing w:line="586" w:lineRule="exact"/>
        <w:ind w:firstLine="672" w:firstLineChars="200"/>
        <w:jc w:val="left"/>
        <w:rPr>
          <w:rFonts w:ascii="Times New Roman" w:eastAsia="黑体"/>
          <w:bCs/>
        </w:rPr>
      </w:pPr>
      <w:r>
        <w:rPr>
          <w:rFonts w:ascii="Times New Roman" w:eastAsia="黑体"/>
          <w:bCs/>
        </w:rPr>
        <w:t>五、相关要求</w:t>
      </w:r>
    </w:p>
    <w:p>
      <w:pPr>
        <w:spacing w:line="586" w:lineRule="exact"/>
        <w:ind w:firstLine="672" w:firstLineChars="200"/>
        <w:jc w:val="left"/>
        <w:rPr>
          <w:rFonts w:ascii="Times New Roman"/>
        </w:rPr>
      </w:pPr>
      <w:r>
        <w:rPr>
          <w:rFonts w:ascii="Times New Roman"/>
        </w:rPr>
        <w:t>各县（市、区）党委党委组织部、市直机关工委、市国资委、市委教育工委、市公安局党委、中区直各单位党委组织党员干部通过桂视网直播观看会议实况（详见附件）。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附件：桂林战疫先锋先进事迹报告会直播收看说明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pStyle w:val="12"/>
        <w:spacing w:line="586" w:lineRule="exact"/>
        <w:ind w:firstLine="4800" w:firstLineChars="15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中共桂林市委员会组织部</w:t>
      </w:r>
    </w:p>
    <w:p>
      <w:pPr>
        <w:pStyle w:val="12"/>
        <w:spacing w:line="586" w:lineRule="exact"/>
        <w:ind w:firstLine="5440" w:firstLineChars="1700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2020年5月12日</w:t>
      </w:r>
    </w:p>
    <w:p>
      <w:pPr>
        <w:spacing w:line="586" w:lineRule="exact"/>
        <w:ind w:firstLine="912" w:firstLineChars="200"/>
        <w:jc w:val="left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Times New Roman" w:eastAsia="方正小标宋_GBK"/>
          <w:sz w:val="44"/>
          <w:szCs w:val="44"/>
        </w:rPr>
        <w:br w:type="page"/>
      </w:r>
      <w:bookmarkStart w:id="0" w:name="_GoBack"/>
      <w:bookmarkEnd w:id="0"/>
      <w:r>
        <w:rPr>
          <w:rFonts w:ascii="Times New Roman" w:hAnsi="Times New Roman" w:eastAsia="黑体"/>
          <w:color w:val="auto"/>
          <w:sz w:val="32"/>
          <w:szCs w:val="32"/>
        </w:rPr>
        <w:t>附件</w:t>
      </w:r>
    </w:p>
    <w:p>
      <w:pPr>
        <w:spacing w:line="586" w:lineRule="exact"/>
        <w:jc w:val="center"/>
        <w:rPr>
          <w:rFonts w:ascii="Times New Roman" w:eastAsia="黑体"/>
        </w:rPr>
      </w:pPr>
      <w:r>
        <w:rPr>
          <w:rFonts w:ascii="Times New Roman" w:eastAsia="方正小标宋_GBK"/>
          <w:sz w:val="44"/>
          <w:szCs w:val="44"/>
        </w:rPr>
        <w:t>桂林战疫先锋先进事迹报告会直播观看说明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黑体"/>
          <w:color w:val="auto"/>
          <w:sz w:val="32"/>
          <w:szCs w:val="32"/>
        </w:rPr>
      </w:pP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Times New Roman" w:hAnsi="Times New Roman" w:eastAsia="黑体"/>
          <w:color w:val="auto"/>
          <w:sz w:val="32"/>
          <w:szCs w:val="32"/>
        </w:rPr>
        <w:t>一、观看方式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用手机扫描下方的二维码进入桂视网直播平台即可观看视频直播。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Times New Roman" w:hAnsi="Times New Roman" w:eastAsia="黑体"/>
          <w:color w:val="auto"/>
          <w:sz w:val="32"/>
          <w:szCs w:val="32"/>
        </w:rPr>
        <w:t>二、观看时间</w:t>
      </w:r>
    </w:p>
    <w:p>
      <w:pPr>
        <w:pStyle w:val="12"/>
        <w:spacing w:line="586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2020年5月13日上午9:20开始直播。</w:t>
      </w:r>
    </w:p>
    <w:p>
      <w:pPr>
        <w:pStyle w:val="12"/>
        <w:spacing w:line="586" w:lineRule="exact"/>
        <w:ind w:left="720" w:firstLine="480" w:firstLineChars="200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Times New Roman" w:hAnsi="Times New Roman"/>
        </w:rPr>
        <w:pict>
          <v:shape id="图片 2" o:spid="_x0000_s2051" o:spt="75" alt="微信图片_20200511112440" type="#_x0000_t75" style="position:absolute;left:0pt;margin-left:62.85pt;margin-top:4.25pt;height:320.25pt;width:320.25pt;z-index:1024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微信图片_20200511112440"/>
            <o:lock v:ext="edit" aspectratio="t"/>
          </v:shape>
        </w:pict>
      </w:r>
    </w:p>
    <w:p>
      <w:pPr>
        <w:rPr>
          <w:rFonts w:ascii="Times New Roman"/>
        </w:rPr>
      </w:pPr>
    </w:p>
    <w:p/>
    <w:sectPr>
      <w:footerReference r:id="rId3" w:type="default"/>
      <w:footerReference r:id="rId4" w:type="even"/>
      <w:pgSz w:w="11907" w:h="16840"/>
      <w:pgMar w:top="2098" w:right="1304" w:bottom="1304" w:left="1588" w:header="851" w:footer="992" w:gutter="0"/>
      <w:pgNumType w:start="2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</w:pPr>
    <w:r>
      <w:pict>
        <v:shape id="_x0000_s1027" o:spid="_x0000_s1027" o:spt="202" type="#_x0000_t202" style="position:absolute;left:0pt;margin-top:0pt;height:28.2pt;width:77.2pt;mso-position-horizontal:outside;mso-position-horizontal-relative:margin;z-index:1024;mso-width-relative:page;mso-height-relative:page;" filled="f" stroked="f" coordsize="21600,21600" o:gfxdata="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a/E46dQAAAAEAQAADwAA&#10;AAAAAAABACAAAAAiAAAAZHJzL2Rvd25yZXYueG1sUEsBAhQAFAAAAAgAh07iQMaHZ8EaAgAAFQQA&#10;AA4AAAAAAAAAAQAgAAAAIwEAAGRycy9lMm9Eb2MueG1sUEsFBgAAAAAGAAYAWQEAAK8FAAAAAA==&#10;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>
                <w:pPr>
                  <w:pStyle w:val="3"/>
                  <w:jc w:val="center"/>
                  <w:rPr>
                    <w:rFonts w:eastAsia="宋体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eastAsia="宋体" w:cs="宋体"/>
                    <w:sz w:val="28"/>
                    <w:szCs w:val="28"/>
                  </w:rPr>
                  <w:t>3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  <w:r>
      <w:pict>
        <v:shape id="_x0000_s1026" o:spid="_x0000_s1026" o:spt="202" type="#_x0000_t202" style="position:absolute;left:0pt;margin-left:-2.6pt;margin-top:-0.75pt;height:28.25pt;width:57.6pt;mso-position-horizontal-relative:margin;z-index:1024;mso-width-relative:page;mso-height-relative:page;" filled="f" stroked="f" coordsize="21600,21600" o:gfxdata="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Ppdm+XWAAAACAEAAA8A&#10;AAAAAAAAAQAgAAAAIgAAAGRycy9kb3ducmV2LnhtbFBLAQIUABQAAAAIAIdO4kCTCEZlpwEAACwD&#10;AAAOAAAAAAAAAAEAIAAAACUBAABkcnMvZTJvRG9jLnhtbFBLBQYAAAAABgAGAFkBAAA+BQAAAAA=&#10;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>
                <w:pPr>
                  <w:pStyle w:val="3"/>
                  <w:rPr>
                    <w:rFonts w:ascii="Times New Roman"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81BE6F"/>
    <w:multiLevelType w:val="singleLevel"/>
    <w:tmpl w:val="D481BE6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4808530"/>
    <w:multiLevelType w:val="singleLevel"/>
    <w:tmpl w:val="7480853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D50D09C"/>
    <w:multiLevelType w:val="singleLevel"/>
    <w:tmpl w:val="7D50D09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NotTrackMoves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7CA2"/>
    <w:rsid w:val="001B7CA2"/>
    <w:rsid w:val="008E2D99"/>
    <w:rsid w:val="00A655E2"/>
    <w:rsid w:val="537E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spacing w:val="8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9"/>
    <w:pPr>
      <w:keepNext/>
      <w:keepLines/>
      <w:spacing w:line="415" w:lineRule="auto"/>
      <w:outlineLvl w:val="1"/>
    </w:pPr>
    <w:rPr>
      <w:rFonts w:ascii="Arial" w:hAnsi="Arial" w:eastAsia="黑体" w:cs="Arial"/>
      <w:b/>
      <w:bCs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标题 2 Char"/>
    <w:basedOn w:val="7"/>
    <w:link w:val="2"/>
    <w:qFormat/>
    <w:uiPriority w:val="99"/>
    <w:rPr>
      <w:rFonts w:ascii="Arial" w:hAnsi="Arial" w:eastAsia="黑体" w:cs="Arial"/>
      <w:b/>
      <w:bCs/>
      <w:spacing w:val="8"/>
      <w:sz w:val="32"/>
      <w:szCs w:val="32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147</Words>
  <Characters>844</Characters>
  <Lines>7</Lines>
  <Paragraphs>1</Paragraphs>
  <TotalTime>1</TotalTime>
  <ScaleCrop>false</ScaleCrop>
  <LinksUpToDate>false</LinksUpToDate>
  <CharactersWithSpaces>990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2020-05-12T10:29:00Z</dcterms:created>
  <dc:creator>唯一</dc:creator>
  <cp:lastModifiedBy>唯一</cp:lastModifiedBy>
  <dcterms:modified xsi:type="dcterms:W3CDTF">2020-05-12T10:31:36Z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