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00" w:rsidRDefault="00CE2957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附件：</w:t>
      </w:r>
    </w:p>
    <w:p w:rsidR="00982D00" w:rsidRPr="002C2C43" w:rsidRDefault="00CE2957" w:rsidP="00C23FDB">
      <w:pPr>
        <w:adjustRightInd w:val="0"/>
        <w:snapToGrid w:val="0"/>
        <w:jc w:val="center"/>
        <w:rPr>
          <w:rFonts w:ascii="仿宋" w:eastAsia="仿宋" w:hAnsi="仿宋" w:hint="eastAsia"/>
          <w:b/>
          <w:sz w:val="28"/>
        </w:rPr>
      </w:pPr>
      <w:r w:rsidRPr="002C2C43">
        <w:rPr>
          <w:rFonts w:ascii="仿宋" w:eastAsia="仿宋" w:hAnsi="仿宋" w:hint="eastAsia"/>
          <w:b/>
          <w:sz w:val="28"/>
        </w:rPr>
        <w:t>广西师范大学2</w:t>
      </w:r>
      <w:r w:rsidRPr="002C2C43">
        <w:rPr>
          <w:rFonts w:ascii="仿宋" w:eastAsia="仿宋" w:hAnsi="仿宋"/>
          <w:b/>
          <w:sz w:val="28"/>
        </w:rPr>
        <w:t>01</w:t>
      </w:r>
      <w:r w:rsidRPr="002C2C43">
        <w:rPr>
          <w:rFonts w:ascii="仿宋" w:eastAsia="仿宋" w:hAnsi="仿宋" w:hint="eastAsia"/>
          <w:b/>
          <w:sz w:val="28"/>
        </w:rPr>
        <w:t>9年易班网络思想文化教育产品孵化项目立项名单</w:t>
      </w:r>
    </w:p>
    <w:p w:rsidR="002C2C43" w:rsidRPr="00C23FDB" w:rsidRDefault="002C2C43" w:rsidP="00C23FDB">
      <w:pPr>
        <w:adjustRightInd w:val="0"/>
        <w:snapToGrid w:val="0"/>
        <w:jc w:val="center"/>
        <w:rPr>
          <w:rFonts w:ascii="仿宋" w:eastAsia="仿宋" w:hAnsi="仿宋"/>
          <w:sz w:val="28"/>
        </w:rPr>
      </w:pPr>
    </w:p>
    <w:tbl>
      <w:tblPr>
        <w:tblW w:w="499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1741"/>
        <w:gridCol w:w="1417"/>
        <w:gridCol w:w="3826"/>
        <w:gridCol w:w="851"/>
        <w:gridCol w:w="1139"/>
      </w:tblGrid>
      <w:tr w:rsidR="00982D00" w:rsidTr="009B7915">
        <w:trPr>
          <w:cantSplit/>
          <w:trHeight w:val="1219"/>
          <w:tblHeader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负责人姓名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资助金额（元）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职业技术师范学院/健康管理学院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大学生职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探索规划中心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23FDB" w:rsidRPr="002C2C43" w:rsidRDefault="00CE2957" w:rsidP="002C2C4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陆</w:t>
            </w:r>
            <w:r w:rsidR="00C23FDB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锋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化学与药学学院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化学学科综合性拓展学习平台建设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梁 毅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文学院/新闻与传播学院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展现文化魅力，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践行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传播使命——文学院/新闻与传播学院大学生文化交互式体验中心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蓝廖国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 w:rsidR="00982D00" w:rsidTr="009B7915">
        <w:trPr>
          <w:cantSplit/>
          <w:trHeight w:val="575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电子工程学院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“易心为你”心理健康教育栏目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李海盛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文学院/新闻与传播学院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11"/>
                <w:rFonts w:hint="default"/>
                <w:lang w:bidi="ar"/>
              </w:rPr>
              <w:t>“不忘初心、牢记使命”线上学习平台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富子宣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6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文学院/新闻与传播学院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传承中华文化基因，感受时代思想共鸣——文学院/新闻与传播学院“管窥</w:t>
            </w: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文彩</w:t>
            </w:r>
            <w:proofErr w:type="gramEnd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·易</w:t>
            </w: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览</w:t>
            </w:r>
            <w:proofErr w:type="gramEnd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群书”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54329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黄德铭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7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历史文化与旅游学院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奋斗的青春最美丽——“我的人生我励志”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谭柳慧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8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文学院/新闻与传播学院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弘扬优秀传统文化，传播中华千年清音——文学院/新闻与传播学院“千章易剪· 雅音可悦”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李思慧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sz w:val="22"/>
              </w:rPr>
              <w:t>9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发展有“稻”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洪铭蔚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sz w:val="22"/>
              </w:rPr>
              <w:t>10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“易”往昔，70年与国同梦，共筑“经”彩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姚</w:t>
            </w:r>
            <w:proofErr w:type="gramEnd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 xml:space="preserve">  </w:t>
            </w: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婷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sz w:val="22"/>
              </w:rPr>
              <w:t>11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明初心，肩使命，</w:t>
            </w: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“易”路随党</w:t>
            </w:r>
            <w:proofErr w:type="gramEnd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54329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 xml:space="preserve">刘  </w:t>
            </w:r>
            <w:proofErr w:type="gramStart"/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妍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Pr="0054329D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lang w:bidi="ar"/>
              </w:rPr>
            </w:pPr>
            <w:r w:rsidRPr="0054329D"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75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“追梦空间”——网络学习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研修室</w:t>
            </w:r>
            <w:proofErr w:type="gramEnd"/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李汝婷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6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守护中国绿——大学生环境保护特色栏目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廖赵丹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教育学部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我听习语“这样说”——青年学习主题教育栏目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铭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“科研微讲堂”——大学生学术科研能力培养与提升网络课程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陈荣枢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615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16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国际文化教育学院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 w:rsidP="002C2C43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中外学生趣谈东盟文化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 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17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中国传统记忆之青年传承——以二十四节气系列题库为例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李明博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18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教育学部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11"/>
                <w:rFonts w:hint="default"/>
                <w:lang w:bidi="ar"/>
              </w:rPr>
              <w:t>“玩转易班不一般”易班功能介绍主题微视频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卉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19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教育学部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心理学知识科普平台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宗清瑶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电子工程学院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不忘校训，寄情师大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蔡美因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9B79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9B791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职业技术师范学院/健康管理学院</w:t>
            </w:r>
            <w:bookmarkStart w:id="0" w:name="_GoBack"/>
            <w:bookmarkEnd w:id="0"/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高校网络思想政治教育研究——以构建易班“红色故事”网络教育平台为例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韦洪秋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“易”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广西——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瓷韵之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风，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盘桂之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民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陈健婷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写优秀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家风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培育家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国情怀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范子文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“印象•湘江战役”——原创红色主题文化衍生品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高临生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拾忆湘江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——湘江战役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主题绘本</w:t>
            </w:r>
            <w:proofErr w:type="gramEnd"/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郭月钊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26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社会主义核心价值观之易班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熊故事绘本</w:t>
            </w:r>
            <w:proofErr w:type="gramEnd"/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陆茵茵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27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沙石说-新中国成立70周年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 月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28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历史文化与旅游学院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“校园文化扶贫在行动”系列教育宣传产品制作与推广——以我校驻村第一书记为对象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帅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29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靖西“非遗”木偶戏插画设计与宣传推广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谢宏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浩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30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电子工程学院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校园安全教育短视频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郑洁颖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791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音乐学院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“拾美校园”—— 爱校教育系列短片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01"/>
                <w:rFonts w:hint="default"/>
                <w:lang w:bidi="ar"/>
              </w:rPr>
              <w:t>龚黎宣</w:t>
            </w:r>
            <w:r>
              <w:rPr>
                <w:rStyle w:val="font11"/>
                <w:rFonts w:hint="default"/>
                <w:lang w:bidi="ar"/>
              </w:rPr>
              <w:t xml:space="preserve"> 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Style w:val="font01"/>
                <w:rFonts w:hint="default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激活桂林红色基因系列插画推广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刘昱豪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共青团广西师范大学委员会独秀新媒体中心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视觉独秀.原创校园地图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高承慧</w:t>
            </w:r>
            <w:proofErr w:type="gram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计算机科学与信息工程学院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轻应用</w:t>
            </w:r>
            <w:proofErr w:type="gramEnd"/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研究生管理系统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陈震海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5000</w:t>
            </w:r>
          </w:p>
        </w:tc>
      </w:tr>
      <w:tr w:rsidR="00982D00" w:rsidTr="009B7915">
        <w:trPr>
          <w:cantSplit/>
          <w:trHeight w:val="540"/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计算机科学与信息工程学院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轻应用</w:t>
            </w:r>
            <w:proofErr w:type="gramEnd"/>
          </w:p>
        </w:tc>
        <w:tc>
          <w:tcPr>
            <w:tcW w:w="1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易班公共平台数据统计及可视化工具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金世桢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82D00" w:rsidRDefault="00CE295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5000</w:t>
            </w:r>
          </w:p>
        </w:tc>
      </w:tr>
    </w:tbl>
    <w:p w:rsidR="002C2C43" w:rsidRDefault="002C2C43" w:rsidP="00B75DB7">
      <w:pPr>
        <w:pStyle w:val="1"/>
        <w:spacing w:line="20" w:lineRule="exact"/>
      </w:pPr>
    </w:p>
    <w:sectPr w:rsidR="002C2C43">
      <w:pgSz w:w="11906" w:h="16838"/>
      <w:pgMar w:top="1157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61" w:rsidRDefault="00534661" w:rsidP="00C91F23">
      <w:r>
        <w:separator/>
      </w:r>
    </w:p>
  </w:endnote>
  <w:endnote w:type="continuationSeparator" w:id="0">
    <w:p w:rsidR="00534661" w:rsidRDefault="00534661" w:rsidP="00C9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61" w:rsidRDefault="00534661" w:rsidP="00C91F23">
      <w:r>
        <w:separator/>
      </w:r>
    </w:p>
  </w:footnote>
  <w:footnote w:type="continuationSeparator" w:id="0">
    <w:p w:rsidR="00534661" w:rsidRDefault="00534661" w:rsidP="00C91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52"/>
    <w:rsid w:val="000A373B"/>
    <w:rsid w:val="00170D17"/>
    <w:rsid w:val="001E22E9"/>
    <w:rsid w:val="002C2C43"/>
    <w:rsid w:val="00396C1D"/>
    <w:rsid w:val="003E6211"/>
    <w:rsid w:val="00410648"/>
    <w:rsid w:val="004E257D"/>
    <w:rsid w:val="00534661"/>
    <w:rsid w:val="0054329D"/>
    <w:rsid w:val="00571F52"/>
    <w:rsid w:val="00684691"/>
    <w:rsid w:val="006E2314"/>
    <w:rsid w:val="0076184E"/>
    <w:rsid w:val="008716DE"/>
    <w:rsid w:val="00872EC0"/>
    <w:rsid w:val="008D66D3"/>
    <w:rsid w:val="0094239F"/>
    <w:rsid w:val="00982D00"/>
    <w:rsid w:val="009B7915"/>
    <w:rsid w:val="00A2589B"/>
    <w:rsid w:val="00A3743D"/>
    <w:rsid w:val="00B10630"/>
    <w:rsid w:val="00B75DB7"/>
    <w:rsid w:val="00B81348"/>
    <w:rsid w:val="00B819F0"/>
    <w:rsid w:val="00C23FDB"/>
    <w:rsid w:val="00C30C1B"/>
    <w:rsid w:val="00C91F23"/>
    <w:rsid w:val="00CE2957"/>
    <w:rsid w:val="00D517B0"/>
    <w:rsid w:val="00DB7B78"/>
    <w:rsid w:val="00EC1BD7"/>
    <w:rsid w:val="00F84488"/>
    <w:rsid w:val="0F547F3F"/>
    <w:rsid w:val="180D4A0A"/>
    <w:rsid w:val="18D30228"/>
    <w:rsid w:val="20A768B9"/>
    <w:rsid w:val="23FE409E"/>
    <w:rsid w:val="280469E2"/>
    <w:rsid w:val="2DE62C9C"/>
    <w:rsid w:val="31095DBF"/>
    <w:rsid w:val="346F258A"/>
    <w:rsid w:val="3664737D"/>
    <w:rsid w:val="39D143CC"/>
    <w:rsid w:val="3B56018B"/>
    <w:rsid w:val="437D7B68"/>
    <w:rsid w:val="4940768C"/>
    <w:rsid w:val="4A8E7382"/>
    <w:rsid w:val="4B2D13DE"/>
    <w:rsid w:val="4F091F86"/>
    <w:rsid w:val="5136673F"/>
    <w:rsid w:val="52604E19"/>
    <w:rsid w:val="597C4752"/>
    <w:rsid w:val="5B7D2EE1"/>
    <w:rsid w:val="5F2D526C"/>
    <w:rsid w:val="62FF1E81"/>
    <w:rsid w:val="6D99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C2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21">
    <w:name w:val="font12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方正小标宋简体" w:eastAsia="方正小标宋简体" w:hint="eastAsia"/>
      <w:color w:val="000000"/>
      <w:sz w:val="22"/>
      <w:szCs w:val="22"/>
      <w:u w:val="non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Wingdings 2" w:eastAsia="Wingdings 2" w:hAnsi="Wingdings 2" w:cs="Wingdings 2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1Char">
    <w:name w:val="标题 1 Char"/>
    <w:basedOn w:val="a0"/>
    <w:link w:val="1"/>
    <w:uiPriority w:val="9"/>
    <w:rsid w:val="002C2C43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C2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21">
    <w:name w:val="font12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方正小标宋简体" w:eastAsia="方正小标宋简体" w:hint="eastAsia"/>
      <w:color w:val="000000"/>
      <w:sz w:val="22"/>
      <w:szCs w:val="22"/>
      <w:u w:val="non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Wingdings 2" w:eastAsia="Wingdings 2" w:hAnsi="Wingdings 2" w:cs="Wingdings 2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1Char">
    <w:name w:val="标题 1 Char"/>
    <w:basedOn w:val="a0"/>
    <w:link w:val="1"/>
    <w:uiPriority w:val="9"/>
    <w:rsid w:val="002C2C43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王志勇</dc:creator>
  <cp:lastModifiedBy>学工部（处）</cp:lastModifiedBy>
  <cp:revision>18</cp:revision>
  <cp:lastPrinted>2019-11-26T02:11:00Z</cp:lastPrinted>
  <dcterms:created xsi:type="dcterms:W3CDTF">2017-07-17T07:24:00Z</dcterms:created>
  <dcterms:modified xsi:type="dcterms:W3CDTF">2019-11-26T04:15:00Z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