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2326"/>
        <w:tblW w:w="8755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087"/>
      </w:tblGrid>
      <w:tr w:rsidR="0091688F">
        <w:trPr>
          <w:trHeight w:val="681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类别</w:t>
            </w:r>
          </w:p>
        </w:tc>
        <w:tc>
          <w:tcPr>
            <w:tcW w:w="7087" w:type="dxa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先进事迹</w:t>
            </w:r>
          </w:p>
        </w:tc>
      </w:tr>
      <w:tr w:rsidR="0091688F">
        <w:trPr>
          <w:trHeight w:val="708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个人</w:t>
            </w:r>
          </w:p>
        </w:tc>
        <w:tc>
          <w:tcPr>
            <w:tcW w:w="7087" w:type="dxa"/>
            <w:vAlign w:val="center"/>
          </w:tcPr>
          <w:p w:rsidR="0091688F" w:rsidRDefault="00E532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抗战老兵</w:t>
            </w:r>
            <w:r>
              <w:rPr>
                <w:rFonts w:hint="eastAsia"/>
                <w:sz w:val="28"/>
                <w:szCs w:val="28"/>
              </w:rPr>
              <w:t>、“庆祝中华人民共和国成立</w:t>
            </w:r>
            <w:r>
              <w:rPr>
                <w:rFonts w:hint="eastAsia"/>
                <w:sz w:val="28"/>
                <w:szCs w:val="28"/>
              </w:rPr>
              <w:t>70</w:t>
            </w:r>
            <w:r>
              <w:rPr>
                <w:rFonts w:hint="eastAsia"/>
                <w:sz w:val="28"/>
                <w:szCs w:val="28"/>
              </w:rPr>
              <w:t>周年纪念章”</w:t>
            </w:r>
            <w:r>
              <w:rPr>
                <w:rFonts w:hint="eastAsia"/>
                <w:sz w:val="28"/>
                <w:szCs w:val="28"/>
              </w:rPr>
              <w:t>获得者：</w:t>
            </w:r>
            <w:r>
              <w:rPr>
                <w:rFonts w:hint="eastAsia"/>
                <w:sz w:val="28"/>
                <w:szCs w:val="28"/>
              </w:rPr>
              <w:t>井茂荣</w:t>
            </w:r>
          </w:p>
        </w:tc>
      </w:tr>
      <w:tr w:rsidR="0091688F">
        <w:trPr>
          <w:trHeight w:val="690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个人</w:t>
            </w:r>
          </w:p>
        </w:tc>
        <w:tc>
          <w:tcPr>
            <w:tcW w:w="7087" w:type="dxa"/>
            <w:vAlign w:val="center"/>
          </w:tcPr>
          <w:p w:rsidR="0091688F" w:rsidRDefault="00E532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全国教育系统获表彰先进个人：</w:t>
            </w:r>
            <w:r>
              <w:rPr>
                <w:rFonts w:hint="eastAsia"/>
                <w:sz w:val="28"/>
                <w:szCs w:val="28"/>
              </w:rPr>
              <w:t>谭培文、唐茜莉、刘金玲、侯莉敏、李文芬</w:t>
            </w:r>
          </w:p>
        </w:tc>
      </w:tr>
      <w:tr w:rsidR="0091688F">
        <w:trPr>
          <w:trHeight w:val="700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个人</w:t>
            </w:r>
          </w:p>
        </w:tc>
        <w:tc>
          <w:tcPr>
            <w:tcW w:w="7087" w:type="dxa"/>
            <w:vAlign w:val="center"/>
          </w:tcPr>
          <w:p w:rsidR="0091688F" w:rsidRDefault="00E532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全区脱贫攻坚优秀第一书记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陈欢欣</w:t>
            </w:r>
          </w:p>
        </w:tc>
      </w:tr>
      <w:tr w:rsidR="0091688F">
        <w:trPr>
          <w:trHeight w:val="696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团</w:t>
            </w:r>
            <w:r>
              <w:rPr>
                <w:rFonts w:hint="eastAsia"/>
                <w:sz w:val="28"/>
                <w:szCs w:val="28"/>
              </w:rPr>
              <w:t>队</w:t>
            </w:r>
          </w:p>
        </w:tc>
        <w:tc>
          <w:tcPr>
            <w:tcW w:w="7087" w:type="dxa"/>
            <w:vAlign w:val="center"/>
          </w:tcPr>
          <w:p w:rsidR="0091688F" w:rsidRDefault="00E532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第三批全国重点马克思主义学院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马克思主义学院</w:t>
            </w:r>
          </w:p>
        </w:tc>
      </w:tr>
      <w:tr w:rsidR="0091688F">
        <w:trPr>
          <w:trHeight w:val="690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</w:t>
            </w:r>
          </w:p>
        </w:tc>
        <w:tc>
          <w:tcPr>
            <w:tcW w:w="7087" w:type="dxa"/>
            <w:vAlign w:val="center"/>
          </w:tcPr>
          <w:p w:rsidR="0091688F" w:rsidRDefault="00E532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全国教育系统获表彰先进集体：</w:t>
            </w:r>
            <w:r>
              <w:rPr>
                <w:rFonts w:hint="eastAsia"/>
                <w:sz w:val="28"/>
                <w:szCs w:val="28"/>
              </w:rPr>
              <w:t>教育学部</w:t>
            </w:r>
          </w:p>
        </w:tc>
      </w:tr>
      <w:tr w:rsidR="0091688F">
        <w:trPr>
          <w:trHeight w:val="714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</w:t>
            </w:r>
          </w:p>
        </w:tc>
        <w:tc>
          <w:tcPr>
            <w:tcW w:w="7087" w:type="dxa"/>
            <w:vAlign w:val="center"/>
          </w:tcPr>
          <w:p w:rsidR="0091688F" w:rsidRDefault="00E532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攻坚克难，</w:t>
            </w:r>
            <w:r>
              <w:rPr>
                <w:rFonts w:hint="eastAsia"/>
                <w:sz w:val="28"/>
                <w:szCs w:val="28"/>
              </w:rPr>
              <w:t>基本</w:t>
            </w:r>
            <w:r>
              <w:rPr>
                <w:rFonts w:hint="eastAsia"/>
                <w:sz w:val="28"/>
                <w:szCs w:val="28"/>
              </w:rPr>
              <w:t>解决了困扰教职工多年的历史遗留问题，顺利完成了雁山校区教职工项目的建设、竣工和交房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雁山校区教职工住宅项目建设工作组</w:t>
            </w:r>
          </w:p>
        </w:tc>
      </w:tr>
      <w:tr w:rsidR="0091688F">
        <w:trPr>
          <w:trHeight w:val="686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事件</w:t>
            </w:r>
          </w:p>
        </w:tc>
        <w:tc>
          <w:tcPr>
            <w:tcW w:w="7087" w:type="dxa"/>
            <w:vAlign w:val="center"/>
          </w:tcPr>
          <w:p w:rsidR="0091688F" w:rsidRDefault="00E532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国家级社科基金数量再创新高、科技服务地方取得突破性成效：</w:t>
            </w:r>
            <w:r>
              <w:rPr>
                <w:rFonts w:hint="eastAsia"/>
                <w:sz w:val="28"/>
                <w:szCs w:val="28"/>
              </w:rPr>
              <w:t>我校科学研究再攀高峰、社会服务再获突破</w:t>
            </w:r>
          </w:p>
        </w:tc>
      </w:tr>
      <w:tr w:rsidR="0091688F">
        <w:trPr>
          <w:trHeight w:val="564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事件</w:t>
            </w:r>
          </w:p>
        </w:tc>
        <w:tc>
          <w:tcPr>
            <w:tcW w:w="7087" w:type="dxa"/>
            <w:vAlign w:val="center"/>
          </w:tcPr>
          <w:p w:rsidR="0091688F" w:rsidRDefault="00E532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体育文化丰富多彩卓有成效，体育竞赛成绩丰收喜人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我校体育文化事业蓬勃发展</w:t>
            </w:r>
          </w:p>
        </w:tc>
      </w:tr>
      <w:tr w:rsidR="0091688F">
        <w:trPr>
          <w:trHeight w:val="546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事件</w:t>
            </w:r>
          </w:p>
        </w:tc>
        <w:tc>
          <w:tcPr>
            <w:tcW w:w="7087" w:type="dxa"/>
            <w:vAlign w:val="center"/>
          </w:tcPr>
          <w:p w:rsidR="0091688F" w:rsidRDefault="00E532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积极回应师生关切，优化办学条件，改善办学环境，主题教育取得丰硕成果：</w:t>
            </w:r>
            <w:r>
              <w:rPr>
                <w:rFonts w:hint="eastAsia"/>
                <w:sz w:val="28"/>
                <w:szCs w:val="28"/>
              </w:rPr>
              <w:t>我校持续推进民生工程、建设“幸福师大”</w:t>
            </w:r>
          </w:p>
        </w:tc>
      </w:tr>
      <w:tr w:rsidR="0091688F">
        <w:trPr>
          <w:trHeight w:val="542"/>
        </w:trPr>
        <w:tc>
          <w:tcPr>
            <w:tcW w:w="817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91688F" w:rsidRDefault="00E532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事件</w:t>
            </w:r>
          </w:p>
        </w:tc>
        <w:tc>
          <w:tcPr>
            <w:tcW w:w="7087" w:type="dxa"/>
            <w:vAlign w:val="center"/>
          </w:tcPr>
          <w:p w:rsidR="0091688F" w:rsidRDefault="00E532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以本为本，优化本科人才培养模式及运行机制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rFonts w:hint="eastAsia"/>
                <w:sz w:val="28"/>
                <w:szCs w:val="28"/>
              </w:rPr>
              <w:t>探索构建拔尖人才的教育培养路径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地方高校拔尖人才培养的“独秀试验班”探索与实践</w:t>
            </w:r>
          </w:p>
        </w:tc>
      </w:tr>
    </w:tbl>
    <w:p w:rsidR="0091688F" w:rsidRDefault="00E53229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cs="方正仿宋简体" w:hint="eastAsia"/>
          <w:b/>
          <w:sz w:val="24"/>
          <w:szCs w:val="24"/>
        </w:rPr>
        <w:t>广西师范大学</w:t>
      </w:r>
      <w:r>
        <w:rPr>
          <w:rFonts w:ascii="宋体" w:hAnsi="宋体" w:cs="方正仿宋简体" w:hint="eastAsia"/>
          <w:b/>
          <w:sz w:val="24"/>
          <w:szCs w:val="24"/>
        </w:rPr>
        <w:t>2019</w:t>
      </w:r>
      <w:r>
        <w:rPr>
          <w:rFonts w:ascii="宋体" w:hAnsi="宋体" w:cs="方正仿宋简体" w:hint="eastAsia"/>
          <w:b/>
          <w:sz w:val="24"/>
          <w:szCs w:val="24"/>
        </w:rPr>
        <w:t>年“点赞师大·年度致敬”评选表彰名单</w:t>
      </w:r>
      <w:r>
        <w:rPr>
          <w:rFonts w:ascii="宋体" w:hAnsi="宋体" w:cs="方正仿宋简体" w:hint="eastAsia"/>
          <w:b/>
          <w:sz w:val="24"/>
          <w:szCs w:val="24"/>
        </w:rPr>
        <w:t>(</w:t>
      </w:r>
      <w:r>
        <w:rPr>
          <w:rFonts w:ascii="宋体" w:hAnsi="宋体" w:cs="方正仿宋简体" w:hint="eastAsia"/>
          <w:b/>
          <w:sz w:val="24"/>
          <w:szCs w:val="24"/>
        </w:rPr>
        <w:t>排名不分先后</w:t>
      </w:r>
      <w:r>
        <w:rPr>
          <w:rFonts w:ascii="宋体" w:hAnsi="宋体" w:cs="方正仿宋简体" w:hint="eastAsia"/>
          <w:b/>
          <w:sz w:val="24"/>
          <w:szCs w:val="24"/>
        </w:rPr>
        <w:t>)</w:t>
      </w:r>
      <w:bookmarkStart w:id="0" w:name="_GoBack"/>
      <w:bookmarkEnd w:id="0"/>
    </w:p>
    <w:sectPr w:rsidR="0091688F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8F"/>
    <w:rsid w:val="00491CBE"/>
    <w:rsid w:val="0091688F"/>
    <w:rsid w:val="00E53229"/>
    <w:rsid w:val="1E16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25F238-6DED-43D3-941F-2FB3F9CC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>admin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宣传部</cp:lastModifiedBy>
  <cp:revision>2</cp:revision>
  <cp:lastPrinted>2018-12-17T03:51:00Z</cp:lastPrinted>
  <dcterms:created xsi:type="dcterms:W3CDTF">2019-12-05T06:58:00Z</dcterms:created>
  <dcterms:modified xsi:type="dcterms:W3CDTF">2019-12-05T06:58:00Z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