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D04" w:rsidRDefault="000C6D04" w:rsidP="000C6D04">
      <w:pPr>
        <w:rPr>
          <w:rFonts w:hint="eastAsia"/>
        </w:rPr>
      </w:pPr>
      <w:r>
        <w:rPr>
          <w:rFonts w:hint="eastAsia"/>
        </w:rPr>
        <w:t>附件2：</w:t>
      </w:r>
    </w:p>
    <w:p w:rsidR="000C6D04" w:rsidRDefault="000C6D04" w:rsidP="000C6D04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广西师范大学第九届“乐群杯”</w:t>
      </w:r>
      <w:r w:rsidRPr="00FD02AD">
        <w:rPr>
          <w:rFonts w:ascii="黑体" w:eastAsia="黑体" w:hAnsi="黑体" w:hint="eastAsia"/>
          <w:sz w:val="32"/>
          <w:szCs w:val="32"/>
        </w:rPr>
        <w:t>大学生</w:t>
      </w:r>
      <w:r>
        <w:rPr>
          <w:rFonts w:ascii="黑体" w:eastAsia="黑体" w:hAnsi="黑体" w:hint="eastAsia"/>
          <w:sz w:val="32"/>
          <w:szCs w:val="32"/>
        </w:rPr>
        <w:t>公益创业实践大赛</w:t>
      </w:r>
    </w:p>
    <w:p w:rsidR="000C6D04" w:rsidRPr="00AD2325" w:rsidRDefault="000C6D04" w:rsidP="000C6D04">
      <w:pPr>
        <w:jc w:val="center"/>
        <w:rPr>
          <w:rFonts w:ascii="黑体" w:eastAsia="黑体"/>
          <w:sz w:val="36"/>
          <w:szCs w:val="36"/>
        </w:rPr>
      </w:pPr>
      <w:r w:rsidRPr="00097BD1">
        <w:rPr>
          <w:rFonts w:ascii="幼圆" w:eastAsia="幼圆" w:hAnsi="微软雅黑" w:hint="eastAsia"/>
          <w:b/>
          <w:bCs/>
          <w:sz w:val="30"/>
          <w:szCs w:val="30"/>
        </w:rPr>
        <w:t>项目信息表</w:t>
      </w: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6"/>
        <w:gridCol w:w="721"/>
        <w:gridCol w:w="1261"/>
        <w:gridCol w:w="857"/>
        <w:gridCol w:w="1177"/>
        <w:gridCol w:w="1390"/>
        <w:gridCol w:w="960"/>
        <w:gridCol w:w="1146"/>
      </w:tblGrid>
      <w:tr w:rsidR="000C6D04" w:rsidRPr="005F32AA" w:rsidTr="00F87CEE">
        <w:trPr>
          <w:trHeight w:val="565"/>
          <w:jc w:val="center"/>
        </w:trPr>
        <w:tc>
          <w:tcPr>
            <w:tcW w:w="8758" w:type="dxa"/>
            <w:gridSpan w:val="8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napToGrid w:val="0"/>
                <w:color w:val="000000"/>
                <w:sz w:val="32"/>
                <w:szCs w:val="32"/>
              </w:rPr>
              <w:t>项目基本资料</w:t>
            </w:r>
          </w:p>
        </w:tc>
      </w:tr>
      <w:tr w:rsidR="000C6D04" w:rsidRPr="005F32AA" w:rsidTr="00F87CEE">
        <w:trPr>
          <w:trHeight w:val="565"/>
          <w:jc w:val="center"/>
        </w:trPr>
        <w:tc>
          <w:tcPr>
            <w:tcW w:w="1967" w:type="dxa"/>
            <w:gridSpan w:val="2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、项目名称</w:t>
            </w:r>
          </w:p>
        </w:tc>
        <w:tc>
          <w:tcPr>
            <w:tcW w:w="6791" w:type="dxa"/>
            <w:gridSpan w:val="6"/>
          </w:tcPr>
          <w:p w:rsidR="000C6D04" w:rsidRPr="00FD6B5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</w:tc>
      </w:tr>
      <w:tr w:rsidR="000C6D04" w:rsidRPr="005F32AA" w:rsidTr="00F87CEE">
        <w:trPr>
          <w:trHeight w:val="565"/>
          <w:jc w:val="center"/>
        </w:trPr>
        <w:tc>
          <w:tcPr>
            <w:tcW w:w="1967" w:type="dxa"/>
            <w:gridSpan w:val="2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、是否已经实施</w:t>
            </w:r>
          </w:p>
        </w:tc>
        <w:tc>
          <w:tcPr>
            <w:tcW w:w="6791" w:type="dxa"/>
            <w:gridSpan w:val="6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□已实施半年以上</w:t>
            </w: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□实施未满半年或未实施</w:t>
            </w:r>
          </w:p>
        </w:tc>
      </w:tr>
      <w:tr w:rsidR="000C6D04" w:rsidRPr="005F32AA" w:rsidTr="00F87CEE">
        <w:trPr>
          <w:trHeight w:val="565"/>
          <w:jc w:val="center"/>
        </w:trPr>
        <w:tc>
          <w:tcPr>
            <w:tcW w:w="1967" w:type="dxa"/>
            <w:gridSpan w:val="2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、项目实施计划周期</w:t>
            </w:r>
          </w:p>
        </w:tc>
        <w:tc>
          <w:tcPr>
            <w:tcW w:w="6791" w:type="dxa"/>
            <w:gridSpan w:val="6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启动：</w:t>
            </w: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结束：</w:t>
            </w: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 xml:space="preserve"> </w:t>
            </w: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（周期应为</w:t>
            </w: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2018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年</w:t>
            </w: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月至</w:t>
            </w: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9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月以内）</w:t>
            </w:r>
          </w:p>
        </w:tc>
      </w:tr>
      <w:tr w:rsidR="000C6D04" w:rsidRPr="005F32AA" w:rsidTr="00F87CEE">
        <w:trPr>
          <w:trHeight w:val="1277"/>
          <w:jc w:val="center"/>
        </w:trPr>
        <w:tc>
          <w:tcPr>
            <w:tcW w:w="1967" w:type="dxa"/>
            <w:gridSpan w:val="2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napToGrid w:val="0"/>
                <w:color w:val="FF0000"/>
                <w:sz w:val="24"/>
              </w:rPr>
            </w:pP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、针对慈善领域（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</w:rPr>
              <w:t>单选，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请描黑▉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</w:rPr>
              <w:t>）</w:t>
            </w:r>
          </w:p>
        </w:tc>
        <w:tc>
          <w:tcPr>
            <w:tcW w:w="6791" w:type="dxa"/>
            <w:gridSpan w:val="6"/>
            <w:vAlign w:val="center"/>
          </w:tcPr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扶贫、济困</w:t>
            </w:r>
            <w:r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  <w:br/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扶老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救孤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恤病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助残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优抚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救助自然灾害造成的损害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 w:rsidRPr="00C06D19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救助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事故灾难和公共卫生事件造成的损害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促进教育事业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 w:rsidRPr="00C06D19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促进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科学事业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促进文化事业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促进卫生事业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促进体育事业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防治污染和其他公害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保护和改善生态环境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其他公益活动，请注明</w:t>
            </w:r>
            <w:r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  <w:t>______</w:t>
            </w:r>
            <w:r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。</w:t>
            </w:r>
          </w:p>
        </w:tc>
      </w:tr>
      <w:tr w:rsidR="000C6D04" w:rsidRPr="005F32AA" w:rsidTr="00F87CEE">
        <w:trPr>
          <w:trHeight w:val="847"/>
          <w:jc w:val="center"/>
        </w:trPr>
        <w:tc>
          <w:tcPr>
            <w:tcW w:w="1967" w:type="dxa"/>
            <w:gridSpan w:val="2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、项目关注联合国可持续发展</w:t>
            </w: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17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个目标（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</w:rPr>
              <w:t>单选，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请描黑▉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</w:rPr>
              <w:t>）</w:t>
            </w:r>
          </w:p>
        </w:tc>
        <w:tc>
          <w:tcPr>
            <w:tcW w:w="6791" w:type="dxa"/>
            <w:gridSpan w:val="6"/>
            <w:vAlign w:val="center"/>
          </w:tcPr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□消除贫困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（在世界各地消除一切形式的贫穷）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□消除饥饿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（消除饥饿、实现粮食安全、改善营养和促进可持续农业）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□良好健康与福祉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（确保健康的生活方式、促进各年龄段所有人的福祉）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□优质教育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（确保包容性和公平的优质教育，促进全民享有终身学习机会）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□性别平等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（实现性别平等，增强所有妇女和女童的权能）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□清洁饮水与卫生设施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（确保为所有人提供和可持续管理水和环境卫生）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□廉价和清洁能源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（确保人人获得负担得起、可靠和可持续的现代能源）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□体面工作和经济增长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（促进持久、包容性和可持续经济增长、促进实现充分和生产性就业及</w:t>
            </w: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lastRenderedPageBreak/>
              <w:t>人人有体面工作）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□工业、创新和基础设施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（建设有复原力的基础设施、促进具有包容性的可持续产业化，并推动创新）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□缩小差距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（减少国家内部和国家之间的不平等）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□可持续城市和社区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（建设具有包容性、安全、有复原力和可持续的城市和人类住区）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□负责任的消费和生产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（确保可持续消费和生产模式）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□气候行动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（采取紧急行动应对气候变化及其影响）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□水下生物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（保护和可持续利用海洋和海洋资源促进可持续发展）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□陆地生物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（保护、恢复和促进可持续利用陆地生态系统、可持续管理森林、防治荒漠化、制止和扭转土地退化现象、遏制生物多样性的丧失）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□和平、正义与强大机构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（促进有利于可持续发展的和平和包容性社会、为所有人提供诉诸司法的机会、在各级建立有效、负责和包容性机构）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□促进目标实现的伙伴关系</w:t>
            </w:r>
          </w:p>
          <w:p w:rsidR="000C6D04" w:rsidRPr="00097BD1" w:rsidRDefault="000C6D04" w:rsidP="00F87CEE">
            <w:pPr>
              <w:keepNext/>
              <w:keepLines/>
              <w:spacing w:line="240" w:lineRule="atLeast"/>
              <w:ind w:right="40"/>
              <w:rPr>
                <w:rFonts w:ascii="仿宋" w:eastAsia="仿宋" w:hAnsi="仿宋" w:cs="仿宋"/>
                <w:color w:val="333333"/>
                <w:szCs w:val="21"/>
                <w:shd w:val="clear" w:color="auto" w:fill="FFFFFF"/>
              </w:rPr>
            </w:pPr>
            <w:r w:rsidRPr="00097BD1">
              <w:rPr>
                <w:rFonts w:ascii="仿宋" w:eastAsia="仿宋" w:hAnsi="仿宋" w:cs="仿宋" w:hint="eastAsia"/>
                <w:color w:val="333333"/>
                <w:szCs w:val="21"/>
                <w:shd w:val="clear" w:color="auto" w:fill="FFFFFF"/>
              </w:rPr>
              <w:t>（加强实施手段、重振可持续发展全球伙伴关系）</w:t>
            </w:r>
          </w:p>
        </w:tc>
      </w:tr>
      <w:tr w:rsidR="000C6D04" w:rsidRPr="005F32AA" w:rsidTr="00F87CEE">
        <w:trPr>
          <w:trHeight w:val="565"/>
          <w:jc w:val="center"/>
        </w:trPr>
        <w:tc>
          <w:tcPr>
            <w:tcW w:w="1967" w:type="dxa"/>
            <w:gridSpan w:val="2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lastRenderedPageBreak/>
              <w:t>6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、项目简介（</w:t>
            </w: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300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字以内）</w:t>
            </w:r>
          </w:p>
        </w:tc>
        <w:tc>
          <w:tcPr>
            <w:tcW w:w="6791" w:type="dxa"/>
            <w:gridSpan w:val="6"/>
          </w:tcPr>
          <w:p w:rsidR="000C6D04" w:rsidRPr="00286510" w:rsidRDefault="000C6D04" w:rsidP="000C6D04">
            <w:pPr>
              <w:pStyle w:val="a5"/>
              <w:keepNext/>
              <w:keepLines/>
              <w:shd w:val="clear" w:color="auto" w:fill="FFFFFF"/>
              <w:wordWrap w:val="0"/>
              <w:spacing w:before="0" w:beforeAutospacing="0" w:after="0" w:afterAutospacing="0"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kern w:val="2"/>
              </w:rPr>
            </w:pPr>
            <w:r w:rsidRPr="00286510">
              <w:rPr>
                <w:rFonts w:ascii="仿宋" w:eastAsia="仿宋" w:hAnsi="仿宋" w:cs="仿宋" w:hint="eastAsia"/>
                <w:bCs/>
                <w:snapToGrid w:val="0"/>
                <w:color w:val="000000"/>
                <w:kern w:val="2"/>
              </w:rPr>
              <w:t>（请用一段</w:t>
            </w:r>
            <w:r w:rsidRPr="00286510">
              <w:rPr>
                <w:rFonts w:ascii="仿宋" w:eastAsia="仿宋" w:hAnsi="仿宋" w:cs="仿宋"/>
                <w:bCs/>
                <w:snapToGrid w:val="0"/>
                <w:color w:val="000000"/>
                <w:kern w:val="2"/>
              </w:rPr>
              <w:t>300</w:t>
            </w:r>
            <w:r w:rsidRPr="00286510">
              <w:rPr>
                <w:rFonts w:ascii="仿宋" w:eastAsia="仿宋" w:hAnsi="仿宋" w:cs="仿宋" w:hint="eastAsia"/>
                <w:bCs/>
                <w:snapToGrid w:val="0"/>
                <w:color w:val="000000"/>
                <w:kern w:val="2"/>
              </w:rPr>
              <w:t>字以内的文字准确概括该项目）</w:t>
            </w:r>
          </w:p>
          <w:p w:rsidR="000C6D04" w:rsidRDefault="000C6D04" w:rsidP="000C6D04">
            <w:pPr>
              <w:pStyle w:val="a5"/>
              <w:keepNext/>
              <w:keepLines/>
              <w:shd w:val="clear" w:color="auto" w:fill="FFFFFF"/>
              <w:wordWrap w:val="0"/>
              <w:spacing w:before="0" w:beforeAutospacing="0" w:after="0" w:afterAutospacing="0"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kern w:val="2"/>
              </w:rPr>
            </w:pPr>
          </w:p>
          <w:p w:rsidR="000C6D04" w:rsidRDefault="000C6D04" w:rsidP="000C6D04">
            <w:pPr>
              <w:pStyle w:val="a5"/>
              <w:keepNext/>
              <w:keepLines/>
              <w:shd w:val="clear" w:color="auto" w:fill="FFFFFF"/>
              <w:wordWrap w:val="0"/>
              <w:spacing w:before="0" w:beforeAutospacing="0" w:after="0" w:afterAutospacing="0"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kern w:val="2"/>
              </w:rPr>
            </w:pPr>
          </w:p>
          <w:p w:rsidR="000C6D04" w:rsidRDefault="000C6D04" w:rsidP="000C6D04">
            <w:pPr>
              <w:pStyle w:val="a5"/>
              <w:keepNext/>
              <w:keepLines/>
              <w:shd w:val="clear" w:color="auto" w:fill="FFFFFF"/>
              <w:wordWrap w:val="0"/>
              <w:spacing w:before="0" w:beforeAutospacing="0" w:after="0" w:afterAutospacing="0"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kern w:val="2"/>
              </w:rPr>
            </w:pPr>
          </w:p>
          <w:p w:rsidR="000C6D04" w:rsidRDefault="000C6D04" w:rsidP="000C6D04">
            <w:pPr>
              <w:pStyle w:val="a5"/>
              <w:keepNext/>
              <w:keepLines/>
              <w:shd w:val="clear" w:color="auto" w:fill="FFFFFF"/>
              <w:wordWrap w:val="0"/>
              <w:spacing w:before="0" w:beforeAutospacing="0" w:after="0" w:afterAutospacing="0"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kern w:val="2"/>
              </w:rPr>
            </w:pPr>
          </w:p>
          <w:p w:rsidR="000C6D04" w:rsidRDefault="000C6D04" w:rsidP="000C6D04">
            <w:pPr>
              <w:pStyle w:val="a5"/>
              <w:keepNext/>
              <w:keepLines/>
              <w:shd w:val="clear" w:color="auto" w:fill="FFFFFF"/>
              <w:wordWrap w:val="0"/>
              <w:spacing w:before="0" w:beforeAutospacing="0" w:after="0" w:afterAutospacing="0"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kern w:val="2"/>
              </w:rPr>
            </w:pPr>
          </w:p>
          <w:p w:rsidR="000C6D04" w:rsidRDefault="000C6D04" w:rsidP="000C6D04">
            <w:pPr>
              <w:pStyle w:val="a5"/>
              <w:keepNext/>
              <w:keepLines/>
              <w:shd w:val="clear" w:color="auto" w:fill="FFFFFF"/>
              <w:wordWrap w:val="0"/>
              <w:spacing w:before="0" w:beforeAutospacing="0" w:after="0" w:afterAutospacing="0"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kern w:val="2"/>
              </w:rPr>
            </w:pPr>
          </w:p>
          <w:p w:rsidR="000C6D04" w:rsidRPr="00286510" w:rsidRDefault="000C6D04" w:rsidP="000C6D04">
            <w:pPr>
              <w:pStyle w:val="a5"/>
              <w:keepNext/>
              <w:keepLines/>
              <w:shd w:val="clear" w:color="auto" w:fill="FFFFFF"/>
              <w:wordWrap w:val="0"/>
              <w:spacing w:before="0" w:beforeAutospacing="0" w:after="0" w:afterAutospacing="0"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kern w:val="2"/>
              </w:rPr>
            </w:pPr>
          </w:p>
        </w:tc>
      </w:tr>
      <w:tr w:rsidR="000C6D04" w:rsidRPr="005F32AA" w:rsidTr="00F87CEE">
        <w:trPr>
          <w:trHeight w:val="565"/>
          <w:jc w:val="center"/>
        </w:trPr>
        <w:tc>
          <w:tcPr>
            <w:tcW w:w="1967" w:type="dxa"/>
            <w:gridSpan w:val="2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、社会问题和需求分析（</w:t>
            </w:r>
            <w:r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  <w:t>200</w:t>
            </w:r>
            <w:r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字以内）</w:t>
            </w:r>
          </w:p>
        </w:tc>
        <w:tc>
          <w:tcPr>
            <w:tcW w:w="6791" w:type="dxa"/>
            <w:gridSpan w:val="6"/>
          </w:tcPr>
          <w:p w:rsidR="000C6D04" w:rsidRPr="00FD6B51" w:rsidRDefault="000C6D04" w:rsidP="00F87CEE">
            <w:pPr>
              <w:keepNext/>
              <w:keepLines/>
              <w:spacing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  <w:r w:rsidRPr="00FD6B51">
              <w:rPr>
                <w:rFonts w:ascii="仿宋" w:eastAsia="仿宋" w:hAnsi="仿宋" w:cs="仿宋" w:hint="eastAsia"/>
                <w:bCs/>
                <w:snapToGrid w:val="0"/>
                <w:color w:val="000000"/>
                <w:sz w:val="24"/>
              </w:rPr>
              <w:t>（项目所解决的社会问题和需求是什么？为了精准掌握项目的社会需求开展了哪些行动？）</w:t>
            </w:r>
          </w:p>
          <w:p w:rsidR="000C6D04" w:rsidRDefault="000C6D04" w:rsidP="00F87CEE">
            <w:pPr>
              <w:keepNext/>
              <w:keepLines/>
              <w:spacing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</w:p>
          <w:p w:rsidR="000C6D04" w:rsidRDefault="000C6D04" w:rsidP="00F87CEE">
            <w:pPr>
              <w:keepNext/>
              <w:keepLines/>
              <w:spacing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</w:p>
          <w:p w:rsidR="000C6D04" w:rsidRDefault="000C6D04" w:rsidP="00F87CEE">
            <w:pPr>
              <w:keepNext/>
              <w:keepLines/>
              <w:spacing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</w:p>
          <w:p w:rsidR="000C6D04" w:rsidRDefault="000C6D04" w:rsidP="00F87CEE">
            <w:pPr>
              <w:keepNext/>
              <w:keepLines/>
              <w:spacing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</w:p>
          <w:p w:rsidR="000C6D04" w:rsidRDefault="000C6D04" w:rsidP="00F87CEE">
            <w:pPr>
              <w:keepNext/>
              <w:keepLines/>
              <w:spacing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</w:p>
          <w:p w:rsidR="000C6D04" w:rsidRPr="00FD6B51" w:rsidRDefault="000C6D04" w:rsidP="00F87CEE">
            <w:pPr>
              <w:keepNext/>
              <w:keepLines/>
              <w:spacing w:line="240" w:lineRule="atLeast"/>
              <w:ind w:right="40" w:firstLineChars="100" w:firstLine="240"/>
              <w:rPr>
                <w:rFonts w:ascii="仿宋" w:eastAsia="仿宋" w:hAnsi="仿宋" w:cs="仿宋"/>
                <w:bCs/>
                <w:snapToGrid w:val="0"/>
                <w:color w:val="000000"/>
                <w:sz w:val="24"/>
              </w:rPr>
            </w:pPr>
          </w:p>
        </w:tc>
      </w:tr>
      <w:tr w:rsidR="000C6D04" w:rsidRPr="005F32AA" w:rsidTr="00F87CEE">
        <w:trPr>
          <w:trHeight w:val="493"/>
          <w:jc w:val="center"/>
        </w:trPr>
        <w:tc>
          <w:tcPr>
            <w:tcW w:w="1967" w:type="dxa"/>
            <w:gridSpan w:val="2"/>
            <w:vAlign w:val="center"/>
          </w:tcPr>
          <w:p w:rsidR="000C6D04" w:rsidRDefault="000C6D04" w:rsidP="00F87CEE">
            <w:pPr>
              <w:autoSpaceDE w:val="0"/>
              <w:autoSpaceDN w:val="0"/>
              <w:adjustRightInd w:val="0"/>
              <w:spacing w:line="240" w:lineRule="atLeas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、创新行动策略</w:t>
            </w:r>
            <w:r>
              <w:rPr>
                <w:rFonts w:ascii="仿宋" w:eastAsia="仿宋" w:hAnsi="仿宋" w:cs="仿宋"/>
                <w:bCs/>
                <w:sz w:val="24"/>
              </w:rPr>
              <w:t>(200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字以内</w:t>
            </w:r>
            <w:r>
              <w:rPr>
                <w:rFonts w:ascii="仿宋" w:eastAsia="仿宋" w:hAnsi="仿宋" w:cs="仿宋"/>
                <w:bCs/>
                <w:sz w:val="24"/>
              </w:rPr>
              <w:t>)</w:t>
            </w:r>
          </w:p>
        </w:tc>
        <w:tc>
          <w:tcPr>
            <w:tcW w:w="6791" w:type="dxa"/>
            <w:gridSpan w:val="6"/>
          </w:tcPr>
          <w:p w:rsidR="000C6D04" w:rsidRDefault="000C6D04" w:rsidP="00F87CEE">
            <w:pPr>
              <w:autoSpaceDE w:val="0"/>
              <w:autoSpaceDN w:val="0"/>
              <w:adjustRightInd w:val="0"/>
              <w:spacing w:line="240" w:lineRule="atLeas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（为了解决相关社会问题将会采取什么创新行动策略，如技术、志愿者、理论、商业模式、跨界资源等）</w:t>
            </w: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  <w:r w:rsidRPr="0000438E">
              <w:rPr>
                <w:rFonts w:ascii="仿宋" w:eastAsia="仿宋" w:hAnsi="仿宋" w:cs="仿宋"/>
                <w:bCs/>
                <w:color w:val="000000"/>
                <w:sz w:val="24"/>
              </w:rPr>
              <w:t xml:space="preserve"> </w:t>
            </w: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  <w:u w:val="thick"/>
              </w:rPr>
            </w:pPr>
          </w:p>
        </w:tc>
      </w:tr>
      <w:tr w:rsidR="000C6D04" w:rsidRPr="005F32AA" w:rsidTr="00F87CEE">
        <w:trPr>
          <w:trHeight w:val="493"/>
          <w:jc w:val="center"/>
        </w:trPr>
        <w:tc>
          <w:tcPr>
            <w:tcW w:w="1967" w:type="dxa"/>
            <w:gridSpan w:val="2"/>
            <w:vAlign w:val="center"/>
          </w:tcPr>
          <w:p w:rsidR="000C6D04" w:rsidRDefault="000C6D04" w:rsidP="00F87CEE">
            <w:pPr>
              <w:ind w:rightChars="-28" w:right="-59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color w:val="000000"/>
                <w:sz w:val="24"/>
              </w:rPr>
              <w:lastRenderedPageBreak/>
              <w:t>9</w:t>
            </w: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、项目预期主要成果及产出（</w:t>
            </w:r>
            <w:r>
              <w:rPr>
                <w:rFonts w:ascii="仿宋" w:eastAsia="仿宋" w:hAnsi="仿宋" w:cs="仿宋"/>
                <w:bCs/>
                <w:color w:val="000000"/>
                <w:sz w:val="24"/>
              </w:rPr>
              <w:t>300</w:t>
            </w: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字以内）</w:t>
            </w:r>
          </w:p>
        </w:tc>
        <w:tc>
          <w:tcPr>
            <w:tcW w:w="6791" w:type="dxa"/>
            <w:gridSpan w:val="6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（对受益人</w:t>
            </w:r>
            <w:r>
              <w:rPr>
                <w:rFonts w:ascii="仿宋" w:eastAsia="仿宋" w:hAnsi="仿宋" w:cs="仿宋"/>
                <w:bCs/>
                <w:color w:val="00000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社会现象</w:t>
            </w:r>
            <w:r>
              <w:rPr>
                <w:rFonts w:ascii="仿宋" w:eastAsia="仿宋" w:hAnsi="仿宋" w:cs="仿宋"/>
                <w:bCs/>
                <w:color w:val="00000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环境产生的影响和改变，对受益人</w:t>
            </w:r>
            <w:r>
              <w:rPr>
                <w:rFonts w:ascii="仿宋" w:eastAsia="仿宋" w:hAnsi="仿宋" w:cs="仿宋"/>
                <w:bCs/>
                <w:color w:val="00000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社会现象</w:t>
            </w:r>
            <w:r>
              <w:rPr>
                <w:rFonts w:ascii="仿宋" w:eastAsia="仿宋" w:hAnsi="仿宋" w:cs="仿宋"/>
                <w:bCs/>
                <w:color w:val="000000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环境的量化产出成果）</w:t>
            </w: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sz w:val="24"/>
              </w:rPr>
              <w:t xml:space="preserve"> </w:t>
            </w: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1692"/>
          <w:jc w:val="center"/>
        </w:trPr>
        <w:tc>
          <w:tcPr>
            <w:tcW w:w="1967" w:type="dxa"/>
            <w:gridSpan w:val="2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Cs/>
                <w:color w:val="000000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、项目风险及预案（</w:t>
            </w:r>
            <w:r>
              <w:rPr>
                <w:rFonts w:ascii="仿宋" w:eastAsia="仿宋" w:hAnsi="仿宋" w:cs="仿宋"/>
                <w:bCs/>
                <w:color w:val="000000"/>
                <w:sz w:val="24"/>
              </w:rPr>
              <w:t>300</w:t>
            </w: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字以内）</w:t>
            </w:r>
          </w:p>
        </w:tc>
        <w:tc>
          <w:tcPr>
            <w:tcW w:w="6791" w:type="dxa"/>
            <w:gridSpan w:val="6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（如社会伦理、法律风险、经费不足或其他不可抗力因素导致项目实施困难将如何应对）</w:t>
            </w: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</w:tc>
      </w:tr>
      <w:tr w:rsidR="000C6D04" w:rsidRPr="005F32AA" w:rsidTr="00F87CEE">
        <w:trPr>
          <w:trHeight w:val="1692"/>
          <w:jc w:val="center"/>
        </w:trPr>
        <w:tc>
          <w:tcPr>
            <w:tcW w:w="1967" w:type="dxa"/>
            <w:gridSpan w:val="2"/>
            <w:vAlign w:val="center"/>
          </w:tcPr>
          <w:p w:rsidR="000C6D04" w:rsidRDefault="000C6D04" w:rsidP="00F87CEE">
            <w:pPr>
              <w:ind w:rightChars="-28" w:right="-59"/>
              <w:rPr>
                <w:rFonts w:ascii="仿宋" w:eastAsia="仿宋" w:hAnsi="仿宋" w:cs="仿宋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Cs/>
                <w:color w:val="000000"/>
                <w:sz w:val="24"/>
              </w:rPr>
              <w:t>11</w:t>
            </w: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、项目体现社会创新有效性的突出特点（</w:t>
            </w:r>
            <w:r>
              <w:rPr>
                <w:rFonts w:ascii="仿宋" w:eastAsia="仿宋" w:hAnsi="仿宋" w:cs="仿宋"/>
                <w:bCs/>
                <w:color w:val="000000"/>
                <w:sz w:val="24"/>
              </w:rPr>
              <w:t>300</w:t>
            </w: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字以内）</w:t>
            </w:r>
          </w:p>
        </w:tc>
        <w:tc>
          <w:tcPr>
            <w:tcW w:w="6791" w:type="dxa"/>
            <w:gridSpan w:val="6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（如：针对真实存在的社会问题；产生显著且可测评的效果；充分考虑投入产出的高效率；避免带来新的社会问题；可持续的资源供给和运行模式）</w:t>
            </w: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color w:val="000000"/>
                <w:sz w:val="24"/>
              </w:rPr>
            </w:pPr>
          </w:p>
        </w:tc>
      </w:tr>
      <w:tr w:rsidR="000C6D04" w:rsidRPr="005F32AA" w:rsidTr="00F87CEE">
        <w:trPr>
          <w:trHeight w:val="773"/>
          <w:jc w:val="center"/>
        </w:trPr>
        <w:tc>
          <w:tcPr>
            <w:tcW w:w="8758" w:type="dxa"/>
            <w:gridSpan w:val="8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项目实施计划</w:t>
            </w:r>
          </w:p>
        </w:tc>
      </w:tr>
      <w:tr w:rsidR="000C6D04" w:rsidRPr="005F32AA" w:rsidTr="00F87CEE">
        <w:trPr>
          <w:trHeight w:val="773"/>
          <w:jc w:val="center"/>
        </w:trPr>
        <w:tc>
          <w:tcPr>
            <w:tcW w:w="8758" w:type="dxa"/>
            <w:gridSpan w:val="8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（详细阐述项目的实施时间、地点、各阶段工作安排、工作方法、工作内容、计划投入资源等，</w:t>
            </w:r>
            <w:r>
              <w:rPr>
                <w:rFonts w:ascii="仿宋" w:eastAsia="仿宋" w:hAnsi="仿宋" w:cs="仿宋"/>
                <w:bCs/>
                <w:color w:val="000000"/>
                <w:sz w:val="24"/>
              </w:rPr>
              <w:t>1000</w:t>
            </w: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字以内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）</w:t>
            </w: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Pr="00A44E26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  <w:p w:rsidR="000C6D04" w:rsidRDefault="000C6D04" w:rsidP="00F87CEE">
            <w:pPr>
              <w:rPr>
                <w:rFonts w:ascii="仿宋" w:eastAsia="仿宋" w:hAnsi="仿宋" w:cs="仿宋"/>
                <w:b/>
                <w:color w:val="000000"/>
                <w:sz w:val="32"/>
                <w:szCs w:val="32"/>
              </w:rPr>
            </w:pPr>
          </w:p>
        </w:tc>
      </w:tr>
      <w:tr w:rsidR="000C6D04" w:rsidRPr="005F32AA" w:rsidTr="00F87CEE">
        <w:trPr>
          <w:trHeight w:val="631"/>
          <w:jc w:val="center"/>
        </w:trPr>
        <w:tc>
          <w:tcPr>
            <w:tcW w:w="8758" w:type="dxa"/>
            <w:gridSpan w:val="8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lastRenderedPageBreak/>
              <w:t>项目财务说明</w:t>
            </w:r>
          </w:p>
        </w:tc>
      </w:tr>
      <w:tr w:rsidR="000C6D04" w:rsidRPr="005F32AA" w:rsidTr="00F87CEE">
        <w:trPr>
          <w:trHeight w:val="580"/>
          <w:jc w:val="center"/>
        </w:trPr>
        <w:tc>
          <w:tcPr>
            <w:tcW w:w="1246" w:type="dxa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、项目预计金额</w:t>
            </w:r>
          </w:p>
        </w:tc>
        <w:tc>
          <w:tcPr>
            <w:tcW w:w="7512" w:type="dxa"/>
            <w:gridSpan w:val="7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宋体" w:hAnsi="µÈÏß Western" w:cs="宋体"/>
                <w:bCs/>
                <w:sz w:val="24"/>
              </w:rPr>
              <w:t>¥</w:t>
            </w:r>
            <w:r>
              <w:rPr>
                <w:rFonts w:ascii="仿宋" w:eastAsia="仿宋" w:hAnsi="仿宋" w:cs="仿宋"/>
                <w:bCs/>
                <w:sz w:val="24"/>
                <w:u w:val="single"/>
              </w:rPr>
              <w:t xml:space="preserve">        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元</w:t>
            </w:r>
          </w:p>
        </w:tc>
      </w:tr>
      <w:tr w:rsidR="000C6D04" w:rsidRPr="005F32AA" w:rsidTr="00F87CEE">
        <w:trPr>
          <w:trHeight w:val="477"/>
          <w:jc w:val="center"/>
        </w:trPr>
        <w:tc>
          <w:tcPr>
            <w:tcW w:w="1246" w:type="dxa"/>
            <w:vMerge w:val="restart"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、项目预算明细（自行增删）</w:t>
            </w:r>
          </w:p>
        </w:tc>
        <w:tc>
          <w:tcPr>
            <w:tcW w:w="1982" w:type="dxa"/>
            <w:gridSpan w:val="2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一级科目</w:t>
            </w: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二级科目（事项）</w:t>
            </w: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三级科目（具体内容）</w:t>
            </w: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计算细则</w:t>
            </w: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金额（元）</w:t>
            </w: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备注</w:t>
            </w:r>
          </w:p>
        </w:tc>
      </w:tr>
      <w:tr w:rsidR="000C6D04" w:rsidRPr="005F32AA" w:rsidTr="00F87CEE">
        <w:trPr>
          <w:trHeight w:val="253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 w:val="restart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活动经费</w:t>
            </w: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189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226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308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308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 w:val="restart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宣传及推广</w:t>
            </w: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204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238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351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 w:val="restart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硬件设施</w:t>
            </w: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90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90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234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 w:val="restart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员工薪酬</w:t>
            </w: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208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235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248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 w:val="restart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直接救助支出</w:t>
            </w: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248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248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248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 w:val="restart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其他费用</w:t>
            </w: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90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90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90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税费</w:t>
            </w: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90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sz w:val="24"/>
              </w:rPr>
              <w:t>......</w:t>
            </w: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90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sz w:val="24"/>
              </w:rPr>
              <w:t>......</w:t>
            </w: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90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sz w:val="24"/>
              </w:rPr>
              <w:t>......</w:t>
            </w:r>
          </w:p>
        </w:tc>
        <w:tc>
          <w:tcPr>
            <w:tcW w:w="85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77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39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6D04" w:rsidRPr="005F32AA" w:rsidTr="00F87CEE">
        <w:trPr>
          <w:trHeight w:val="90"/>
          <w:jc w:val="center"/>
        </w:trPr>
        <w:tc>
          <w:tcPr>
            <w:tcW w:w="1246" w:type="dxa"/>
            <w:vMerge/>
            <w:vAlign w:val="center"/>
          </w:tcPr>
          <w:p w:rsidR="000C6D04" w:rsidRDefault="000C6D04" w:rsidP="00F87CEE">
            <w:pPr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5406" w:type="dxa"/>
            <w:gridSpan w:val="5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合计</w:t>
            </w:r>
          </w:p>
        </w:tc>
        <w:tc>
          <w:tcPr>
            <w:tcW w:w="2106" w:type="dxa"/>
            <w:gridSpan w:val="2"/>
            <w:vAlign w:val="center"/>
          </w:tcPr>
          <w:p w:rsidR="000C6D04" w:rsidRDefault="000C6D04" w:rsidP="00F87CEE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sz w:val="24"/>
                <w:u w:val="single"/>
              </w:rPr>
              <w:t xml:space="preserve">        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元</w:t>
            </w:r>
          </w:p>
        </w:tc>
      </w:tr>
    </w:tbl>
    <w:p w:rsidR="000C6D04" w:rsidRPr="00913257" w:rsidRDefault="000C6D04" w:rsidP="000C6D04">
      <w:pPr>
        <w:spacing w:line="500" w:lineRule="exact"/>
        <w:ind w:leftChars="75" w:left="158"/>
        <w:rPr>
          <w:szCs w:val="21"/>
        </w:rPr>
      </w:pPr>
    </w:p>
    <w:p w:rsidR="00B9386C" w:rsidRDefault="00B9386C"/>
    <w:sectPr w:rsidR="00B9386C" w:rsidSect="00CA3D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51F" w:rsidRDefault="000E051F" w:rsidP="000C6D04">
      <w:r>
        <w:separator/>
      </w:r>
    </w:p>
  </w:endnote>
  <w:endnote w:type="continuationSeparator" w:id="0">
    <w:p w:rsidR="000E051F" w:rsidRDefault="000E051F" w:rsidP="000C6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µÈÏß Wester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51F" w:rsidRDefault="000E051F" w:rsidP="000C6D04">
      <w:r>
        <w:separator/>
      </w:r>
    </w:p>
  </w:footnote>
  <w:footnote w:type="continuationSeparator" w:id="0">
    <w:p w:rsidR="000E051F" w:rsidRDefault="000E051F" w:rsidP="000C6D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D04"/>
    <w:rsid w:val="000C6D04"/>
    <w:rsid w:val="000E051F"/>
    <w:rsid w:val="00B9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D0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6D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6D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6D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6D04"/>
    <w:rPr>
      <w:sz w:val="18"/>
      <w:szCs w:val="18"/>
    </w:rPr>
  </w:style>
  <w:style w:type="paragraph" w:styleId="a5">
    <w:name w:val="Normal (Web)"/>
    <w:basedOn w:val="a"/>
    <w:uiPriority w:val="99"/>
    <w:rsid w:val="000C6D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267</Words>
  <Characters>1528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2018-06-11T09:24:00Z</dcterms:created>
  <dcterms:modified xsi:type="dcterms:W3CDTF">2018-06-11T09:25:00Z</dcterms:modified>
</cp:coreProperties>
</file>