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  <w:lang w:val="en-US" w:eastAsia="zh-CN"/>
        </w:rPr>
        <w:t>3</w:t>
      </w:r>
    </w:p>
    <w:p>
      <w:pPr>
        <w:spacing w:after="156" w:afterLines="50"/>
        <w:jc w:val="center"/>
        <w:rPr>
          <w:rFonts w:hint="eastAsia" w:ascii="仿宋" w:hAnsi="仿宋" w:eastAsia="仿宋" w:cs="仿宋"/>
          <w:kern w:val="0"/>
          <w:sz w:val="28"/>
          <w:szCs w:val="28"/>
          <w:shd w:val="clear" w:color="auto" w:fill="FFFFFF"/>
          <w:lang w:bidi="ar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2018年广西师范大学党支部书记培训班</w:t>
      </w:r>
      <w:r>
        <w:rPr>
          <w:rFonts w:hint="eastAsia" w:ascii="宋体" w:hAnsi="宋体" w:cs="宋体"/>
          <w:b/>
          <w:color w:val="000000"/>
          <w:kern w:val="0"/>
          <w:sz w:val="33"/>
          <w:szCs w:val="33"/>
          <w:shd w:val="clear" w:color="auto" w:fill="FFFFFF"/>
          <w:lang w:bidi="ar"/>
        </w:rPr>
        <w:t>学员报名回执</w:t>
      </w:r>
    </w:p>
    <w:bookmarkEnd w:id="0"/>
    <w:p>
      <w:pPr>
        <w:rPr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单位名称</w:t>
      </w:r>
      <w:r>
        <w:rPr>
          <w:rFonts w:hint="eastAsia"/>
          <w:b/>
          <w:bCs/>
          <w:sz w:val="24"/>
        </w:rPr>
        <w:t>：</w:t>
      </w:r>
    </w:p>
    <w:tbl>
      <w:tblPr>
        <w:tblStyle w:val="10"/>
        <w:tblW w:w="90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2928"/>
        <w:gridCol w:w="1650"/>
        <w:gridCol w:w="1815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79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292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工作</w:t>
            </w:r>
            <w:r>
              <w:rPr>
                <w:rFonts w:hint="eastAsia"/>
                <w:b/>
                <w:bCs/>
                <w:sz w:val="24"/>
              </w:rPr>
              <w:t>单位及职务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手机号码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教师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/学生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79" w:type="dxa"/>
          </w:tcPr>
          <w:p>
            <w:pPr>
              <w:rPr>
                <w:sz w:val="24"/>
              </w:rPr>
            </w:pPr>
          </w:p>
        </w:tc>
        <w:tc>
          <w:tcPr>
            <w:tcW w:w="2928" w:type="dxa"/>
          </w:tcPr>
          <w:p>
            <w:pPr>
              <w:rPr>
                <w:sz w:val="24"/>
              </w:rPr>
            </w:pPr>
          </w:p>
        </w:tc>
        <w:tc>
          <w:tcPr>
            <w:tcW w:w="1650" w:type="dxa"/>
          </w:tcPr>
          <w:p>
            <w:pPr>
              <w:rPr>
                <w:sz w:val="24"/>
              </w:rPr>
            </w:pPr>
          </w:p>
        </w:tc>
        <w:tc>
          <w:tcPr>
            <w:tcW w:w="181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66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79" w:type="dxa"/>
          </w:tcPr>
          <w:p>
            <w:pPr>
              <w:rPr>
                <w:sz w:val="24"/>
              </w:rPr>
            </w:pPr>
          </w:p>
        </w:tc>
        <w:tc>
          <w:tcPr>
            <w:tcW w:w="2928" w:type="dxa"/>
          </w:tcPr>
          <w:p>
            <w:pPr>
              <w:rPr>
                <w:sz w:val="24"/>
              </w:rPr>
            </w:pPr>
          </w:p>
        </w:tc>
        <w:tc>
          <w:tcPr>
            <w:tcW w:w="1650" w:type="dxa"/>
          </w:tcPr>
          <w:p>
            <w:pPr>
              <w:rPr>
                <w:sz w:val="24"/>
              </w:rPr>
            </w:pPr>
          </w:p>
        </w:tc>
        <w:tc>
          <w:tcPr>
            <w:tcW w:w="181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66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79" w:type="dxa"/>
          </w:tcPr>
          <w:p>
            <w:pPr>
              <w:rPr>
                <w:sz w:val="24"/>
              </w:rPr>
            </w:pPr>
          </w:p>
        </w:tc>
        <w:tc>
          <w:tcPr>
            <w:tcW w:w="2928" w:type="dxa"/>
          </w:tcPr>
          <w:p>
            <w:pPr>
              <w:rPr>
                <w:sz w:val="24"/>
              </w:rPr>
            </w:pPr>
          </w:p>
        </w:tc>
        <w:tc>
          <w:tcPr>
            <w:tcW w:w="1650" w:type="dxa"/>
          </w:tcPr>
          <w:p>
            <w:pPr>
              <w:rPr>
                <w:sz w:val="24"/>
              </w:rPr>
            </w:pPr>
          </w:p>
        </w:tc>
        <w:tc>
          <w:tcPr>
            <w:tcW w:w="181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66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79" w:type="dxa"/>
          </w:tcPr>
          <w:p>
            <w:pPr>
              <w:rPr>
                <w:sz w:val="24"/>
              </w:rPr>
            </w:pPr>
          </w:p>
        </w:tc>
        <w:tc>
          <w:tcPr>
            <w:tcW w:w="2928" w:type="dxa"/>
          </w:tcPr>
          <w:p>
            <w:pPr>
              <w:rPr>
                <w:sz w:val="24"/>
              </w:rPr>
            </w:pPr>
          </w:p>
        </w:tc>
        <w:tc>
          <w:tcPr>
            <w:tcW w:w="1650" w:type="dxa"/>
          </w:tcPr>
          <w:p>
            <w:pPr>
              <w:rPr>
                <w:sz w:val="24"/>
              </w:rPr>
            </w:pPr>
          </w:p>
        </w:tc>
        <w:tc>
          <w:tcPr>
            <w:tcW w:w="181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66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79" w:type="dxa"/>
          </w:tcPr>
          <w:p>
            <w:pPr>
              <w:rPr>
                <w:sz w:val="24"/>
              </w:rPr>
            </w:pPr>
          </w:p>
        </w:tc>
        <w:tc>
          <w:tcPr>
            <w:tcW w:w="2928" w:type="dxa"/>
          </w:tcPr>
          <w:p>
            <w:pPr>
              <w:rPr>
                <w:sz w:val="24"/>
              </w:rPr>
            </w:pPr>
          </w:p>
        </w:tc>
        <w:tc>
          <w:tcPr>
            <w:tcW w:w="1650" w:type="dxa"/>
          </w:tcPr>
          <w:p>
            <w:pPr>
              <w:rPr>
                <w:sz w:val="24"/>
              </w:rPr>
            </w:pPr>
          </w:p>
        </w:tc>
        <w:tc>
          <w:tcPr>
            <w:tcW w:w="181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66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79" w:type="dxa"/>
          </w:tcPr>
          <w:p>
            <w:pPr>
              <w:rPr>
                <w:sz w:val="24"/>
              </w:rPr>
            </w:pPr>
          </w:p>
        </w:tc>
        <w:tc>
          <w:tcPr>
            <w:tcW w:w="2928" w:type="dxa"/>
          </w:tcPr>
          <w:p>
            <w:pPr>
              <w:rPr>
                <w:sz w:val="24"/>
              </w:rPr>
            </w:pPr>
          </w:p>
        </w:tc>
        <w:tc>
          <w:tcPr>
            <w:tcW w:w="1650" w:type="dxa"/>
          </w:tcPr>
          <w:p>
            <w:pPr>
              <w:rPr>
                <w:sz w:val="24"/>
              </w:rPr>
            </w:pPr>
          </w:p>
        </w:tc>
        <w:tc>
          <w:tcPr>
            <w:tcW w:w="1815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66" w:type="dxa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spacing w:before="156" w:beforeLines="50"/>
        <w:rPr>
          <w:rFonts w:hint="eastAsia"/>
          <w:b w:val="0"/>
          <w:bCs w:val="0"/>
          <w:sz w:val="24"/>
        </w:rPr>
      </w:pPr>
      <w:r>
        <w:rPr>
          <w:rFonts w:hint="eastAsia"/>
          <w:b w:val="0"/>
          <w:bCs w:val="0"/>
          <w:sz w:val="24"/>
          <w:lang w:eastAsia="zh-CN"/>
        </w:rPr>
        <w:t>注：请</w:t>
      </w:r>
      <w:r>
        <w:rPr>
          <w:rFonts w:hint="eastAsia"/>
          <w:b w:val="0"/>
          <w:bCs w:val="0"/>
          <w:sz w:val="24"/>
        </w:rPr>
        <w:t>于12月12日（星期三）17:00前发到</w:t>
      </w:r>
      <w:r>
        <w:rPr>
          <w:rFonts w:hint="eastAsia"/>
          <w:b w:val="0"/>
          <w:bCs w:val="0"/>
          <w:sz w:val="24"/>
          <w:lang w:eastAsia="zh-CN"/>
        </w:rPr>
        <w:t>党校</w:t>
      </w:r>
      <w:r>
        <w:rPr>
          <w:rFonts w:hint="eastAsia"/>
          <w:b w:val="0"/>
          <w:bCs w:val="0"/>
          <w:sz w:val="24"/>
        </w:rPr>
        <w:t>邮箱</w:t>
      </w:r>
      <w:r>
        <w:rPr>
          <w:rFonts w:hint="eastAsia"/>
          <w:b w:val="0"/>
          <w:bCs w:val="0"/>
          <w:sz w:val="24"/>
          <w:lang w:eastAsia="zh-CN"/>
        </w:rPr>
        <w:t>：</w:t>
      </w:r>
      <w:r>
        <w:rPr>
          <w:rFonts w:hint="eastAsia"/>
          <w:b w:val="0"/>
          <w:bCs w:val="0"/>
          <w:sz w:val="24"/>
        </w:rPr>
        <w:t>gxsddx@163.com。</w:t>
      </w:r>
    </w:p>
    <w:p>
      <w:pPr>
        <w:spacing w:before="156" w:beforeLines="50"/>
        <w:rPr>
          <w:rFonts w:hint="eastAsia"/>
          <w:b/>
          <w:bCs/>
          <w:sz w:val="24"/>
        </w:rPr>
      </w:pPr>
    </w:p>
    <w:p>
      <w:pPr>
        <w:spacing w:before="156" w:beforeLines="5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填表人：</w:t>
      </w:r>
      <w:r>
        <w:rPr>
          <w:b/>
          <w:bCs/>
          <w:sz w:val="24"/>
        </w:rPr>
        <w:t xml:space="preserve">          </w:t>
      </w:r>
      <w:r>
        <w:rPr>
          <w:rFonts w:hint="eastAsia"/>
          <w:b/>
          <w:bCs/>
          <w:sz w:val="24"/>
        </w:rPr>
        <w:t xml:space="preserve">      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 xml:space="preserve"> 联系电话：</w:t>
      </w:r>
    </w:p>
    <w:p>
      <w:pPr>
        <w:spacing w:before="156" w:beforeLines="50"/>
        <w:rPr>
          <w:rFonts w:hint="eastAsia"/>
          <w:b/>
          <w:bCs/>
          <w:sz w:val="24"/>
        </w:rPr>
      </w:pPr>
    </w:p>
    <w:p>
      <w:pPr>
        <w:spacing w:before="156" w:beforeLines="50"/>
        <w:rPr>
          <w:rFonts w:hint="eastAsia"/>
          <w:b/>
          <w:bCs/>
          <w:sz w:val="24"/>
        </w:rPr>
      </w:pPr>
    </w:p>
    <w:p>
      <w:pPr>
        <w:spacing w:before="156" w:beforeLines="50"/>
        <w:rPr>
          <w:rFonts w:hint="eastAsia"/>
          <w:b/>
          <w:bCs/>
          <w:sz w:val="24"/>
        </w:rPr>
      </w:pPr>
    </w:p>
    <w:p>
      <w:pPr>
        <w:spacing w:before="156" w:beforeLines="50"/>
        <w:rPr>
          <w:rFonts w:hint="eastAsia"/>
          <w:b/>
          <w:bCs/>
          <w:sz w:val="24"/>
        </w:rPr>
      </w:pPr>
    </w:p>
    <w:p>
      <w:pPr>
        <w:spacing w:before="156" w:beforeLines="50"/>
        <w:rPr>
          <w:rFonts w:hint="eastAsia"/>
          <w:b/>
          <w:bCs/>
          <w:sz w:val="24"/>
        </w:rPr>
      </w:pPr>
    </w:p>
    <w:p>
      <w:pPr>
        <w:spacing w:line="600" w:lineRule="exact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519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A17D6"/>
    <w:rsid w:val="0C103727"/>
    <w:rsid w:val="0DE966CC"/>
    <w:rsid w:val="14EA3162"/>
    <w:rsid w:val="15247B4C"/>
    <w:rsid w:val="1BE6183C"/>
    <w:rsid w:val="1E202C19"/>
    <w:rsid w:val="1F6735CC"/>
    <w:rsid w:val="21983F41"/>
    <w:rsid w:val="221B243A"/>
    <w:rsid w:val="2E9B3FCB"/>
    <w:rsid w:val="2F0F570D"/>
    <w:rsid w:val="350A05BB"/>
    <w:rsid w:val="35870882"/>
    <w:rsid w:val="3A5E296E"/>
    <w:rsid w:val="3A760A8D"/>
    <w:rsid w:val="3FB20A0C"/>
    <w:rsid w:val="4AEB1F0E"/>
    <w:rsid w:val="4B4A129D"/>
    <w:rsid w:val="4BEA18D8"/>
    <w:rsid w:val="50FB37B6"/>
    <w:rsid w:val="544E3ED5"/>
    <w:rsid w:val="5ABB459C"/>
    <w:rsid w:val="5CA27C5F"/>
    <w:rsid w:val="5F4C1076"/>
    <w:rsid w:val="60C24AF5"/>
    <w:rsid w:val="616B2290"/>
    <w:rsid w:val="6343245F"/>
    <w:rsid w:val="6344291A"/>
    <w:rsid w:val="63FF6C87"/>
    <w:rsid w:val="64A34842"/>
    <w:rsid w:val="6815345D"/>
    <w:rsid w:val="6B8067C6"/>
    <w:rsid w:val="6C43697A"/>
    <w:rsid w:val="708A280D"/>
    <w:rsid w:val="7175583D"/>
    <w:rsid w:val="72E87293"/>
    <w:rsid w:val="73044E87"/>
    <w:rsid w:val="75CB06D7"/>
    <w:rsid w:val="7FCA43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Eric Gan</cp:lastModifiedBy>
  <cp:lastPrinted>2018-12-04T03:57:00Z</cp:lastPrinted>
  <dcterms:modified xsi:type="dcterms:W3CDTF">2018-12-06T11:17:24Z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